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260" w:rsidRPr="003A391E" w:rsidRDefault="00665260" w:rsidP="003A391E">
      <w:pPr>
        <w:spacing w:after="0" w:line="240" w:lineRule="atLeast"/>
        <w:rPr>
          <w:rFonts w:ascii="Arial" w:hAnsi="Arial" w:cs="Arial"/>
          <w:color w:val="000000"/>
          <w:sz w:val="18"/>
          <w:szCs w:val="18"/>
        </w:rPr>
      </w:pPr>
      <w:r w:rsidRPr="003A391E">
        <w:rPr>
          <w:rFonts w:ascii="Arial" w:hAnsi="Arial" w:cs="Arial"/>
          <w:b/>
          <w:bCs/>
          <w:color w:val="0051A7"/>
          <w:sz w:val="32"/>
        </w:rPr>
        <w:t>Bloom's Taxonomy Blooms Digitally</w:t>
      </w:r>
      <w:r w:rsidRPr="003A391E">
        <w:rPr>
          <w:rFonts w:ascii="Arial" w:hAnsi="Arial" w:cs="Arial"/>
          <w:color w:val="000000"/>
          <w:sz w:val="18"/>
          <w:szCs w:val="18"/>
        </w:rPr>
        <w:t xml:space="preserve"> </w:t>
      </w:r>
      <w:r w:rsidRPr="003A391E">
        <w:rPr>
          <w:rFonts w:ascii="Arial" w:hAnsi="Arial" w:cs="Arial"/>
          <w:i/>
          <w:iCs/>
          <w:color w:val="000000"/>
          <w:sz w:val="18"/>
          <w:szCs w:val="18"/>
        </w:rPr>
        <w:br/>
      </w:r>
      <w:r w:rsidRPr="003A391E">
        <w:rPr>
          <w:rFonts w:ascii="Arial" w:hAnsi="Arial" w:cs="Arial"/>
          <w:i/>
          <w:iCs/>
          <w:color w:val="000000"/>
          <w:sz w:val="18"/>
          <w:szCs w:val="18"/>
        </w:rPr>
        <w:br/>
        <w:t>By Andrew Churches, April 1, 2008</w:t>
      </w:r>
    </w:p>
    <w:tbl>
      <w:tblPr>
        <w:tblW w:w="5000" w:type="pct"/>
        <w:jc w:val="center"/>
        <w:tblCellSpacing w:w="0" w:type="dxa"/>
        <w:tblCellMar>
          <w:left w:w="0" w:type="dxa"/>
          <w:right w:w="0" w:type="dxa"/>
        </w:tblCellMar>
        <w:tblLook w:val="00A0"/>
      </w:tblPr>
      <w:tblGrid>
        <w:gridCol w:w="10800"/>
      </w:tblGrid>
      <w:tr w:rsidR="00665260" w:rsidRPr="000C22F4">
        <w:trPr>
          <w:tblCellSpacing w:w="0" w:type="dxa"/>
          <w:jc w:val="center"/>
        </w:trPr>
        <w:tc>
          <w:tcPr>
            <w:tcW w:w="0" w:type="auto"/>
          </w:tcPr>
          <w:p w:rsidR="00665260" w:rsidRPr="003A391E" w:rsidRDefault="00665260" w:rsidP="003A391E">
            <w:pPr>
              <w:spacing w:before="100" w:beforeAutospacing="1" w:after="100" w:afterAutospacing="1" w:line="240" w:lineRule="atLeast"/>
              <w:ind w:left="360"/>
              <w:jc w:val="center"/>
              <w:rPr>
                <w:rFonts w:ascii="Arial" w:hAnsi="Arial" w:cs="Arial"/>
                <w:color w:val="000000"/>
                <w:sz w:val="18"/>
                <w:szCs w:val="18"/>
                <w:bdr w:val="single" w:sz="6" w:space="0" w:color="00ADEF" w:frame="1"/>
              </w:rPr>
            </w:pPr>
          </w:p>
        </w:tc>
      </w:tr>
      <w:tr w:rsidR="00665260" w:rsidRPr="000C22F4">
        <w:trPr>
          <w:tblCellSpacing w:w="0" w:type="dxa"/>
          <w:jc w:val="center"/>
        </w:trPr>
        <w:tc>
          <w:tcPr>
            <w:tcW w:w="0" w:type="auto"/>
            <w:tcMar>
              <w:top w:w="0" w:type="dxa"/>
              <w:left w:w="4500" w:type="dxa"/>
              <w:bottom w:w="0" w:type="dxa"/>
              <w:right w:w="3750" w:type="dxa"/>
            </w:tcMar>
          </w:tcPr>
          <w:p w:rsidR="00665260" w:rsidRPr="003A391E" w:rsidRDefault="00665260" w:rsidP="003A391E">
            <w:pPr>
              <w:spacing w:after="0" w:line="240" w:lineRule="atLeast"/>
              <w:jc w:val="center"/>
              <w:rPr>
                <w:rFonts w:ascii="Arial" w:hAnsi="Arial" w:cs="Arial"/>
                <w:color w:val="000000"/>
                <w:sz w:val="18"/>
                <w:szCs w:val="18"/>
              </w:rPr>
            </w:pPr>
          </w:p>
        </w:tc>
      </w:tr>
    </w:tbl>
    <w:p w:rsidR="00665260" w:rsidRPr="003A391E" w:rsidRDefault="00665260" w:rsidP="003A391E">
      <w:pPr>
        <w:spacing w:before="150" w:after="150" w:line="240" w:lineRule="atLeast"/>
        <w:rPr>
          <w:rFonts w:ascii="Arial" w:hAnsi="Arial" w:cs="Arial"/>
          <w:color w:val="000000"/>
          <w:sz w:val="18"/>
          <w:szCs w:val="18"/>
        </w:rPr>
      </w:pPr>
      <w:r>
        <w:rPr>
          <w:rFonts w:ascii="Arial" w:hAnsi="Arial" w:cs="Arial"/>
          <w:i/>
          <w:iCs/>
          <w:color w:val="000000"/>
          <w:sz w:val="18"/>
          <w:szCs w:val="18"/>
        </w:rPr>
        <w:t>f</w:t>
      </w:r>
      <w:r w:rsidRPr="003A391E">
        <w:rPr>
          <w:rFonts w:ascii="Arial" w:hAnsi="Arial" w:cs="Arial"/>
          <w:i/>
          <w:iCs/>
          <w:color w:val="000000"/>
          <w:sz w:val="18"/>
          <w:szCs w:val="18"/>
        </w:rPr>
        <w:t>rom Educators' eZine</w:t>
      </w:r>
    </w:p>
    <w:p w:rsidR="00665260" w:rsidRPr="003A391E" w:rsidRDefault="00665260" w:rsidP="003A391E">
      <w:pPr>
        <w:spacing w:before="150" w:after="150" w:line="240" w:lineRule="atLeast"/>
        <w:rPr>
          <w:rFonts w:ascii="Arial" w:hAnsi="Arial" w:cs="Arial"/>
          <w:color w:val="000000"/>
          <w:sz w:val="18"/>
          <w:szCs w:val="18"/>
        </w:rPr>
      </w:pPr>
      <w:r w:rsidRPr="003A391E">
        <w:rPr>
          <w:rFonts w:ascii="Arial" w:hAnsi="Arial" w:cs="Arial"/>
          <w:color w:val="000000"/>
          <w:sz w:val="18"/>
          <w:szCs w:val="18"/>
        </w:rPr>
        <w:t>Introduction and Background:</w:t>
      </w:r>
    </w:p>
    <w:p w:rsidR="00665260" w:rsidRPr="003A391E" w:rsidRDefault="00665260" w:rsidP="003A391E">
      <w:pPr>
        <w:spacing w:before="150" w:after="150" w:line="240" w:lineRule="atLeast"/>
        <w:rPr>
          <w:rFonts w:ascii="Arial" w:hAnsi="Arial" w:cs="Arial"/>
          <w:color w:val="000000"/>
          <w:sz w:val="32"/>
          <w:szCs w:val="32"/>
        </w:rPr>
      </w:pPr>
      <w:r w:rsidRPr="003A391E">
        <w:rPr>
          <w:rFonts w:ascii="Arial" w:hAnsi="Arial" w:cs="Arial"/>
          <w:b/>
          <w:bCs/>
          <w:color w:val="000000"/>
          <w:sz w:val="32"/>
          <w:szCs w:val="32"/>
        </w:rPr>
        <w:t>Bloom's Taxonomy</w:t>
      </w:r>
    </w:p>
    <w:p w:rsidR="00665260" w:rsidRPr="003A391E" w:rsidRDefault="00665260" w:rsidP="003A391E">
      <w:pPr>
        <w:spacing w:after="0" w:line="240" w:lineRule="atLeast"/>
        <w:rPr>
          <w:rFonts w:ascii="Arial" w:hAnsi="Arial" w:cs="Arial"/>
          <w:color w:val="000000"/>
          <w:sz w:val="18"/>
          <w:szCs w:val="18"/>
        </w:rPr>
      </w:pPr>
      <w:r w:rsidRPr="000C22F4">
        <w:rPr>
          <w:rFonts w:ascii="Arial" w:hAnsi="Arial" w:cs="Arial"/>
          <w:noProof/>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i1025" type="#_x0000_t75" alt="Bloom's Taxonomy" style="width:192pt;height:231pt;visibility:visible">
            <v:imagedata r:id="rId5" o:title=""/>
          </v:shape>
        </w:pict>
      </w:r>
    </w:p>
    <w:p w:rsidR="00665260" w:rsidRPr="003A391E" w:rsidRDefault="00665260" w:rsidP="003A391E">
      <w:pPr>
        <w:spacing w:before="150" w:after="150" w:line="240" w:lineRule="atLeast"/>
        <w:rPr>
          <w:rFonts w:ascii="Arial" w:hAnsi="Arial" w:cs="Arial"/>
          <w:color w:val="000000"/>
          <w:sz w:val="18"/>
          <w:szCs w:val="18"/>
        </w:rPr>
      </w:pPr>
      <w:r w:rsidRPr="003A391E">
        <w:rPr>
          <w:rFonts w:ascii="Arial" w:hAnsi="Arial" w:cs="Arial"/>
          <w:color w:val="000000"/>
          <w:sz w:val="18"/>
          <w:szCs w:val="18"/>
        </w:rPr>
        <w:t xml:space="preserve">In the 1950's Benjamin Bloom developed his taxonomy of cognitive objectives, </w:t>
      </w:r>
      <w:hyperlink r:id="rId6" w:tgtFrame="_blank" w:history="1">
        <w:r w:rsidRPr="003A391E">
          <w:rPr>
            <w:rFonts w:ascii="Times New Roman" w:hAnsi="Times New Roman"/>
            <w:color w:val="0051A7"/>
            <w:sz w:val="18"/>
          </w:rPr>
          <w:t>Bloom's Taxonomy</w:t>
        </w:r>
      </w:hyperlink>
      <w:r w:rsidRPr="003A391E">
        <w:rPr>
          <w:rFonts w:ascii="Arial" w:hAnsi="Arial" w:cs="Arial"/>
          <w:color w:val="000000"/>
          <w:sz w:val="18"/>
          <w:szCs w:val="18"/>
        </w:rPr>
        <w:t>. This categorized and ordered thinking skills and objectives. His taxonomy follows the thinking process. You can not understand a concept if you do not first remember it, similarly you can not apply knowledge and concepts if you do not understand them. It is a continuum from Lower Order Thinking Skills (LOTS) to Higher Order Thinking Skills (HOTS). Bloom labels each category with a gerund.</w:t>
      </w:r>
    </w:p>
    <w:p w:rsidR="00665260" w:rsidRPr="003A391E" w:rsidRDefault="00665260" w:rsidP="003A391E">
      <w:pPr>
        <w:spacing w:before="150" w:after="150" w:line="240" w:lineRule="atLeast"/>
        <w:rPr>
          <w:rFonts w:ascii="Arial" w:hAnsi="Arial" w:cs="Arial"/>
          <w:color w:val="000000"/>
          <w:sz w:val="18"/>
          <w:szCs w:val="18"/>
        </w:rPr>
      </w:pPr>
      <w:r w:rsidRPr="003A391E">
        <w:rPr>
          <w:rFonts w:ascii="Arial" w:hAnsi="Arial" w:cs="Arial"/>
          <w:b/>
          <w:bCs/>
          <w:color w:val="000000"/>
          <w:sz w:val="18"/>
        </w:rPr>
        <w:t>Bloom's Revised Taxonomy</w:t>
      </w:r>
    </w:p>
    <w:p w:rsidR="00665260" w:rsidRPr="003A391E" w:rsidRDefault="00665260" w:rsidP="003A391E">
      <w:pPr>
        <w:spacing w:after="0" w:line="240" w:lineRule="atLeast"/>
        <w:rPr>
          <w:rFonts w:ascii="Arial" w:hAnsi="Arial" w:cs="Arial"/>
          <w:color w:val="000000"/>
          <w:sz w:val="18"/>
          <w:szCs w:val="18"/>
        </w:rPr>
      </w:pPr>
      <w:r w:rsidRPr="000C22F4">
        <w:rPr>
          <w:rFonts w:ascii="Arial" w:hAnsi="Arial" w:cs="Arial"/>
          <w:noProof/>
          <w:color w:val="000000"/>
          <w:sz w:val="18"/>
          <w:szCs w:val="18"/>
        </w:rPr>
        <w:pict>
          <v:shape id="Picture 38" o:spid="_x0000_i1026" type="#_x0000_t75" alt="Bloom's Revised Taxonomy" style="width:192pt;height:230.25pt;visibility:visible">
            <v:imagedata r:id="rId7" o:title=""/>
          </v:shape>
        </w:pict>
      </w:r>
    </w:p>
    <w:p w:rsidR="00665260" w:rsidRPr="003A391E" w:rsidRDefault="00665260" w:rsidP="003A391E">
      <w:pPr>
        <w:spacing w:before="150" w:after="150" w:line="240" w:lineRule="atLeast"/>
        <w:rPr>
          <w:rFonts w:ascii="Arial" w:hAnsi="Arial" w:cs="Arial"/>
          <w:color w:val="000000"/>
          <w:sz w:val="18"/>
          <w:szCs w:val="18"/>
        </w:rPr>
      </w:pPr>
      <w:r w:rsidRPr="003A391E">
        <w:rPr>
          <w:rFonts w:ascii="Arial" w:hAnsi="Arial" w:cs="Arial"/>
          <w:color w:val="000000"/>
          <w:sz w:val="18"/>
          <w:szCs w:val="18"/>
        </w:rPr>
        <w:t>In the 1990's, a former student of Bloom, Lorin Anderson, revised Bloom's Taxonomy and published this- Bloom's Revised Taxonomy in 2001.Key to this is the use of verbs rather than nouns for each of the categories and a rearrangement of the sequence within the taxonomy. They are arranged below in increasing order, from low to high.</w:t>
      </w:r>
    </w:p>
    <w:p w:rsidR="00665260" w:rsidRPr="003A391E" w:rsidRDefault="00665260" w:rsidP="003A391E">
      <w:pPr>
        <w:spacing w:before="150" w:after="150" w:line="240" w:lineRule="atLeast"/>
        <w:rPr>
          <w:rFonts w:ascii="Arial" w:hAnsi="Arial" w:cs="Arial"/>
          <w:color w:val="000000"/>
          <w:sz w:val="18"/>
          <w:szCs w:val="18"/>
        </w:rPr>
      </w:pPr>
      <w:r w:rsidRPr="003A391E">
        <w:rPr>
          <w:rFonts w:ascii="Arial" w:hAnsi="Arial" w:cs="Arial"/>
          <w:b/>
          <w:bCs/>
          <w:color w:val="000000"/>
          <w:sz w:val="18"/>
        </w:rPr>
        <w:t>Bloom's Revised Taxonomy Sub Categories</w:t>
      </w:r>
    </w:p>
    <w:p w:rsidR="00665260" w:rsidRPr="003A391E" w:rsidRDefault="00665260" w:rsidP="003A391E">
      <w:pPr>
        <w:spacing w:before="150" w:after="150" w:line="240" w:lineRule="atLeast"/>
        <w:rPr>
          <w:rFonts w:ascii="Arial" w:hAnsi="Arial" w:cs="Arial"/>
          <w:color w:val="000000"/>
          <w:sz w:val="18"/>
          <w:szCs w:val="18"/>
        </w:rPr>
      </w:pPr>
      <w:r w:rsidRPr="003A391E">
        <w:rPr>
          <w:rFonts w:ascii="Arial" w:hAnsi="Arial" w:cs="Arial"/>
          <w:color w:val="000000"/>
          <w:sz w:val="18"/>
          <w:szCs w:val="18"/>
        </w:rPr>
        <w:t>Each of the categories or taxonomic elements has a number of key verbs associated with it</w:t>
      </w:r>
      <w:r w:rsidRPr="003A391E">
        <w:rPr>
          <w:rFonts w:ascii="Arial" w:hAnsi="Arial" w:cs="Arial"/>
          <w:color w:val="000000"/>
          <w:sz w:val="18"/>
          <w:szCs w:val="18"/>
        </w:rPr>
        <w:br/>
      </w:r>
      <w:r w:rsidRPr="003A391E">
        <w:rPr>
          <w:rFonts w:ascii="Arial" w:hAnsi="Arial" w:cs="Arial"/>
          <w:b/>
          <w:bCs/>
          <w:color w:val="000000"/>
          <w:sz w:val="18"/>
        </w:rPr>
        <w:t>Lower Order Thinking Skills (LOTS)</w:t>
      </w:r>
    </w:p>
    <w:p w:rsidR="00665260" w:rsidRPr="003A391E" w:rsidRDefault="00665260" w:rsidP="003A391E">
      <w:pPr>
        <w:numPr>
          <w:ilvl w:val="0"/>
          <w:numId w:val="3"/>
        </w:numPr>
        <w:spacing w:before="100" w:beforeAutospacing="1" w:after="100" w:afterAutospacing="1" w:line="240" w:lineRule="atLeast"/>
        <w:rPr>
          <w:rFonts w:ascii="Arial" w:hAnsi="Arial" w:cs="Arial"/>
          <w:color w:val="000000"/>
          <w:sz w:val="20"/>
          <w:szCs w:val="20"/>
        </w:rPr>
      </w:pPr>
      <w:r w:rsidRPr="003A391E">
        <w:rPr>
          <w:rFonts w:ascii="Arial" w:hAnsi="Arial" w:cs="Arial"/>
          <w:color w:val="000000"/>
          <w:sz w:val="20"/>
          <w:szCs w:val="20"/>
        </w:rPr>
        <w:t xml:space="preserve">Remembering - </w:t>
      </w:r>
      <w:r w:rsidRPr="003A391E">
        <w:rPr>
          <w:rFonts w:ascii="Arial" w:hAnsi="Arial" w:cs="Arial"/>
          <w:i/>
          <w:iCs/>
          <w:color w:val="000000"/>
          <w:sz w:val="20"/>
          <w:szCs w:val="20"/>
        </w:rPr>
        <w:t>Recognising, listing, describing, identifying, retrieving, naming, locating, finding</w:t>
      </w:r>
    </w:p>
    <w:p w:rsidR="00665260" w:rsidRPr="003A391E" w:rsidRDefault="00665260" w:rsidP="003A391E">
      <w:pPr>
        <w:numPr>
          <w:ilvl w:val="0"/>
          <w:numId w:val="3"/>
        </w:numPr>
        <w:spacing w:before="100" w:beforeAutospacing="1" w:after="100" w:afterAutospacing="1" w:line="240" w:lineRule="atLeast"/>
        <w:rPr>
          <w:rFonts w:ascii="Arial" w:hAnsi="Arial" w:cs="Arial"/>
          <w:color w:val="000000"/>
          <w:sz w:val="20"/>
          <w:szCs w:val="20"/>
        </w:rPr>
      </w:pPr>
      <w:r w:rsidRPr="003A391E">
        <w:rPr>
          <w:rFonts w:ascii="Arial" w:hAnsi="Arial" w:cs="Arial"/>
          <w:color w:val="000000"/>
          <w:sz w:val="20"/>
          <w:szCs w:val="20"/>
        </w:rPr>
        <w:t xml:space="preserve">Understanding - </w:t>
      </w:r>
      <w:r w:rsidRPr="003A391E">
        <w:rPr>
          <w:rFonts w:ascii="Arial" w:hAnsi="Arial" w:cs="Arial"/>
          <w:i/>
          <w:iCs/>
          <w:color w:val="000000"/>
          <w:sz w:val="20"/>
          <w:szCs w:val="20"/>
        </w:rPr>
        <w:t>Interpreting, Summarising, inferring, paraphrasing, classifying, comparing, explaining, exemplifying</w:t>
      </w:r>
    </w:p>
    <w:p w:rsidR="00665260" w:rsidRPr="003A391E" w:rsidRDefault="00665260" w:rsidP="003A391E">
      <w:pPr>
        <w:numPr>
          <w:ilvl w:val="0"/>
          <w:numId w:val="3"/>
        </w:numPr>
        <w:spacing w:before="100" w:beforeAutospacing="1" w:after="100" w:afterAutospacing="1" w:line="240" w:lineRule="atLeast"/>
        <w:rPr>
          <w:rFonts w:ascii="Arial" w:hAnsi="Arial" w:cs="Arial"/>
          <w:color w:val="000000"/>
          <w:sz w:val="20"/>
          <w:szCs w:val="20"/>
        </w:rPr>
      </w:pPr>
      <w:r w:rsidRPr="003A391E">
        <w:rPr>
          <w:rFonts w:ascii="Arial" w:hAnsi="Arial" w:cs="Arial"/>
          <w:color w:val="000000"/>
          <w:sz w:val="20"/>
          <w:szCs w:val="20"/>
        </w:rPr>
        <w:t xml:space="preserve">Applying - </w:t>
      </w:r>
      <w:r w:rsidRPr="003A391E">
        <w:rPr>
          <w:rFonts w:ascii="Arial" w:hAnsi="Arial" w:cs="Arial"/>
          <w:i/>
          <w:iCs/>
          <w:color w:val="000000"/>
          <w:sz w:val="20"/>
          <w:szCs w:val="20"/>
        </w:rPr>
        <w:t>Implementing, carrying out, using, executing</w:t>
      </w:r>
    </w:p>
    <w:p w:rsidR="00665260" w:rsidRPr="003A391E" w:rsidRDefault="00665260" w:rsidP="003A391E">
      <w:pPr>
        <w:numPr>
          <w:ilvl w:val="0"/>
          <w:numId w:val="3"/>
        </w:numPr>
        <w:spacing w:before="100" w:beforeAutospacing="1" w:after="100" w:afterAutospacing="1" w:line="240" w:lineRule="atLeast"/>
        <w:rPr>
          <w:rFonts w:ascii="Arial" w:hAnsi="Arial" w:cs="Arial"/>
          <w:color w:val="000000"/>
          <w:sz w:val="20"/>
          <w:szCs w:val="20"/>
        </w:rPr>
      </w:pPr>
      <w:r w:rsidRPr="003A391E">
        <w:rPr>
          <w:rFonts w:ascii="Arial" w:hAnsi="Arial" w:cs="Arial"/>
          <w:color w:val="000000"/>
          <w:sz w:val="20"/>
          <w:szCs w:val="20"/>
        </w:rPr>
        <w:t xml:space="preserve">Analysing - </w:t>
      </w:r>
      <w:r w:rsidRPr="003A391E">
        <w:rPr>
          <w:rFonts w:ascii="Arial" w:hAnsi="Arial" w:cs="Arial"/>
          <w:i/>
          <w:iCs/>
          <w:color w:val="000000"/>
          <w:sz w:val="20"/>
          <w:szCs w:val="20"/>
        </w:rPr>
        <w:t>Comparing, organising, deconstructing, Attributing, outlining, finding, structuring, integrating</w:t>
      </w:r>
    </w:p>
    <w:p w:rsidR="00665260" w:rsidRPr="003A391E" w:rsidRDefault="00665260" w:rsidP="003A391E">
      <w:pPr>
        <w:numPr>
          <w:ilvl w:val="0"/>
          <w:numId w:val="3"/>
        </w:numPr>
        <w:spacing w:before="100" w:beforeAutospacing="1" w:after="100" w:afterAutospacing="1" w:line="240" w:lineRule="atLeast"/>
        <w:rPr>
          <w:rFonts w:ascii="Arial" w:hAnsi="Arial" w:cs="Arial"/>
          <w:color w:val="000000"/>
          <w:sz w:val="20"/>
          <w:szCs w:val="20"/>
        </w:rPr>
      </w:pPr>
      <w:r w:rsidRPr="003A391E">
        <w:rPr>
          <w:rFonts w:ascii="Arial" w:hAnsi="Arial" w:cs="Arial"/>
          <w:color w:val="000000"/>
          <w:sz w:val="20"/>
          <w:szCs w:val="20"/>
        </w:rPr>
        <w:t xml:space="preserve">Evaluating - </w:t>
      </w:r>
      <w:r w:rsidRPr="003A391E">
        <w:rPr>
          <w:rFonts w:ascii="Arial" w:hAnsi="Arial" w:cs="Arial"/>
          <w:i/>
          <w:iCs/>
          <w:color w:val="000000"/>
          <w:sz w:val="20"/>
          <w:szCs w:val="20"/>
        </w:rPr>
        <w:t>Checking, hypothesising, critiquing, Experimenting, judging, testing, Detecting, Monitoring</w:t>
      </w:r>
    </w:p>
    <w:p w:rsidR="00665260" w:rsidRPr="003A391E" w:rsidRDefault="00665260" w:rsidP="003A391E">
      <w:pPr>
        <w:numPr>
          <w:ilvl w:val="0"/>
          <w:numId w:val="3"/>
        </w:numPr>
        <w:spacing w:before="100" w:beforeAutospacing="1" w:after="100" w:afterAutospacing="1" w:line="240" w:lineRule="atLeast"/>
        <w:rPr>
          <w:rFonts w:ascii="Arial" w:hAnsi="Arial" w:cs="Arial"/>
          <w:color w:val="000000"/>
          <w:sz w:val="20"/>
          <w:szCs w:val="20"/>
        </w:rPr>
      </w:pPr>
      <w:r w:rsidRPr="003A391E">
        <w:rPr>
          <w:rFonts w:ascii="Arial" w:hAnsi="Arial" w:cs="Arial"/>
          <w:color w:val="000000"/>
          <w:sz w:val="20"/>
          <w:szCs w:val="20"/>
        </w:rPr>
        <w:t xml:space="preserve">Creating - </w:t>
      </w:r>
      <w:r w:rsidRPr="003A391E">
        <w:rPr>
          <w:rFonts w:ascii="Arial" w:hAnsi="Arial" w:cs="Arial"/>
          <w:i/>
          <w:iCs/>
          <w:color w:val="000000"/>
          <w:sz w:val="20"/>
          <w:szCs w:val="20"/>
        </w:rPr>
        <w:t>designing, constructing, planning, producing, inventing, devising, making</w:t>
      </w:r>
    </w:p>
    <w:p w:rsidR="00665260" w:rsidRPr="003A391E" w:rsidRDefault="00665260" w:rsidP="003A391E">
      <w:pPr>
        <w:spacing w:before="150" w:after="150" w:line="240" w:lineRule="atLeast"/>
        <w:rPr>
          <w:rFonts w:ascii="Arial" w:hAnsi="Arial" w:cs="Arial"/>
          <w:color w:val="000000"/>
          <w:sz w:val="18"/>
          <w:szCs w:val="18"/>
        </w:rPr>
      </w:pPr>
      <w:r w:rsidRPr="003A391E">
        <w:rPr>
          <w:rFonts w:ascii="Arial" w:hAnsi="Arial" w:cs="Arial"/>
          <w:b/>
          <w:bCs/>
          <w:color w:val="000000"/>
          <w:sz w:val="18"/>
        </w:rPr>
        <w:t>Higher Order Thinking Skills (HOTS)</w:t>
      </w:r>
    </w:p>
    <w:p w:rsidR="00665260" w:rsidRPr="003A391E" w:rsidRDefault="00665260" w:rsidP="003A391E">
      <w:pPr>
        <w:spacing w:before="150" w:after="150" w:line="240" w:lineRule="atLeast"/>
        <w:rPr>
          <w:rFonts w:ascii="Arial" w:hAnsi="Arial" w:cs="Arial"/>
          <w:color w:val="000000"/>
          <w:sz w:val="18"/>
          <w:szCs w:val="18"/>
        </w:rPr>
      </w:pPr>
      <w:r w:rsidRPr="003A391E">
        <w:rPr>
          <w:rFonts w:ascii="Arial" w:hAnsi="Arial" w:cs="Arial"/>
          <w:color w:val="000000"/>
          <w:sz w:val="18"/>
          <w:szCs w:val="18"/>
        </w:rPr>
        <w:t>The elements cover many of the activities and objectives but they do not address the new objectives presented by the emergence and integration of Information and Communication Technologies into the classroom and the lives of our students.</w:t>
      </w:r>
    </w:p>
    <w:p w:rsidR="00665260" w:rsidRPr="003A391E" w:rsidRDefault="00665260" w:rsidP="003A391E">
      <w:pPr>
        <w:spacing w:before="150" w:after="150" w:line="240" w:lineRule="atLeast"/>
        <w:rPr>
          <w:rFonts w:ascii="Arial" w:hAnsi="Arial" w:cs="Arial"/>
          <w:color w:val="000000"/>
          <w:sz w:val="18"/>
          <w:szCs w:val="18"/>
        </w:rPr>
      </w:pPr>
      <w:r w:rsidRPr="003A391E">
        <w:rPr>
          <w:rFonts w:ascii="Arial" w:hAnsi="Arial" w:cs="Arial"/>
          <w:b/>
          <w:bCs/>
          <w:color w:val="000000"/>
          <w:sz w:val="18"/>
        </w:rPr>
        <w:t>Bloom's digital taxonomy map</w:t>
      </w:r>
    </w:p>
    <w:p w:rsidR="00665260" w:rsidRPr="003A391E" w:rsidRDefault="00665260" w:rsidP="003A391E">
      <w:pPr>
        <w:spacing w:after="0" w:line="240" w:lineRule="atLeast"/>
        <w:rPr>
          <w:rFonts w:ascii="Arial" w:hAnsi="Arial" w:cs="Arial"/>
          <w:color w:val="000000"/>
          <w:sz w:val="18"/>
          <w:szCs w:val="18"/>
        </w:rPr>
      </w:pPr>
      <w:r w:rsidRPr="000C22F4">
        <w:rPr>
          <w:rFonts w:ascii="Arial" w:hAnsi="Arial" w:cs="Arial"/>
          <w:noProof/>
          <w:color w:val="000000"/>
          <w:sz w:val="18"/>
          <w:szCs w:val="18"/>
        </w:rPr>
        <w:pict>
          <v:shape id="Picture 39" o:spid="_x0000_i1027" type="#_x0000_t75" alt="Mind map of Bloom's Revised Digital Taxonomy" style="width:337.5pt;height:273.75pt;visibility:visible">
            <v:imagedata r:id="rId8" o:title=""/>
          </v:shape>
        </w:pict>
      </w:r>
    </w:p>
    <w:p w:rsidR="00665260" w:rsidRPr="003A391E" w:rsidRDefault="00665260" w:rsidP="003A391E">
      <w:pPr>
        <w:spacing w:before="150" w:after="150" w:line="240" w:lineRule="atLeast"/>
        <w:rPr>
          <w:rFonts w:ascii="Arial" w:hAnsi="Arial" w:cs="Arial"/>
          <w:color w:val="000000"/>
          <w:sz w:val="18"/>
          <w:szCs w:val="18"/>
        </w:rPr>
      </w:pPr>
      <w:r w:rsidRPr="003A391E">
        <w:rPr>
          <w:rFonts w:ascii="Arial" w:hAnsi="Arial" w:cs="Arial"/>
          <w:b/>
          <w:bCs/>
          <w:color w:val="000000"/>
          <w:sz w:val="18"/>
        </w:rPr>
        <w:t>Key:</w:t>
      </w:r>
      <w:r w:rsidRPr="003A391E">
        <w:rPr>
          <w:rFonts w:ascii="Arial" w:hAnsi="Arial" w:cs="Arial"/>
          <w:color w:val="000000"/>
          <w:sz w:val="18"/>
          <w:szCs w:val="18"/>
        </w:rPr>
        <w:br/>
        <w:t>Elements coloured in black are recognised and existing verbs, Elements coloured in blue are new digital verbs.</w:t>
      </w:r>
    </w:p>
    <w:p w:rsidR="00665260" w:rsidRPr="003A391E" w:rsidRDefault="00665260" w:rsidP="003A391E">
      <w:pPr>
        <w:spacing w:before="150" w:after="150" w:line="240" w:lineRule="atLeast"/>
        <w:rPr>
          <w:rFonts w:ascii="Arial" w:hAnsi="Arial" w:cs="Arial"/>
          <w:color w:val="000000"/>
          <w:sz w:val="18"/>
          <w:szCs w:val="18"/>
        </w:rPr>
      </w:pPr>
      <w:r w:rsidRPr="003A391E">
        <w:rPr>
          <w:rFonts w:ascii="Arial" w:hAnsi="Arial" w:cs="Arial"/>
          <w:b/>
          <w:bCs/>
          <w:color w:val="000000"/>
          <w:sz w:val="18"/>
        </w:rPr>
        <w:t>Remembering</w:t>
      </w:r>
    </w:p>
    <w:p w:rsidR="00665260" w:rsidRPr="003A391E" w:rsidRDefault="00665260" w:rsidP="003A391E">
      <w:pPr>
        <w:spacing w:before="150" w:after="150" w:line="240" w:lineRule="atLeast"/>
        <w:rPr>
          <w:rFonts w:ascii="Arial" w:hAnsi="Arial" w:cs="Arial"/>
          <w:color w:val="000000"/>
          <w:sz w:val="18"/>
          <w:szCs w:val="18"/>
        </w:rPr>
      </w:pPr>
      <w:r w:rsidRPr="003A391E">
        <w:rPr>
          <w:rFonts w:ascii="Arial" w:hAnsi="Arial" w:cs="Arial"/>
          <w:color w:val="000000"/>
          <w:sz w:val="18"/>
          <w:szCs w:val="18"/>
        </w:rPr>
        <w:t>This element of the taxonomy does infer the retrieval of material. This is a key element given the growth in knowledge and information.</w:t>
      </w:r>
    </w:p>
    <w:p w:rsidR="00665260" w:rsidRPr="003A391E" w:rsidRDefault="00665260" w:rsidP="003A391E">
      <w:pPr>
        <w:spacing w:before="150" w:after="150" w:line="240" w:lineRule="atLeast"/>
        <w:rPr>
          <w:rFonts w:ascii="Arial" w:hAnsi="Arial" w:cs="Arial"/>
          <w:color w:val="000000"/>
          <w:sz w:val="18"/>
          <w:szCs w:val="18"/>
        </w:rPr>
      </w:pPr>
      <w:r w:rsidRPr="003A391E">
        <w:rPr>
          <w:rFonts w:ascii="Arial" w:hAnsi="Arial" w:cs="Arial"/>
          <w:color w:val="000000"/>
          <w:sz w:val="18"/>
          <w:szCs w:val="18"/>
        </w:rPr>
        <w:t>The digital additions and their explanations are as follows:</w:t>
      </w:r>
    </w:p>
    <w:p w:rsidR="00665260" w:rsidRPr="003A391E" w:rsidRDefault="00665260" w:rsidP="003A391E">
      <w:pPr>
        <w:numPr>
          <w:ilvl w:val="0"/>
          <w:numId w:val="4"/>
        </w:numPr>
        <w:spacing w:before="100" w:beforeAutospacing="1" w:after="100" w:afterAutospacing="1" w:line="240" w:lineRule="atLeast"/>
        <w:rPr>
          <w:rFonts w:ascii="Arial" w:hAnsi="Arial" w:cs="Arial"/>
          <w:color w:val="000000"/>
          <w:sz w:val="18"/>
          <w:szCs w:val="18"/>
        </w:rPr>
      </w:pPr>
      <w:r w:rsidRPr="003A391E">
        <w:rPr>
          <w:rFonts w:ascii="Arial" w:hAnsi="Arial" w:cs="Arial"/>
          <w:b/>
          <w:bCs/>
          <w:color w:val="000000"/>
          <w:sz w:val="18"/>
        </w:rPr>
        <w:t>Bullet pointing</w:t>
      </w:r>
      <w:r w:rsidRPr="003A391E">
        <w:rPr>
          <w:rFonts w:ascii="Arial" w:hAnsi="Arial" w:cs="Arial"/>
          <w:color w:val="000000"/>
          <w:sz w:val="18"/>
          <w:szCs w:val="18"/>
        </w:rPr>
        <w:t xml:space="preserve"> – This is analogous to listing but in a digital format.</w:t>
      </w:r>
    </w:p>
    <w:p w:rsidR="00665260" w:rsidRPr="003A391E" w:rsidRDefault="00665260" w:rsidP="003A391E">
      <w:pPr>
        <w:numPr>
          <w:ilvl w:val="0"/>
          <w:numId w:val="4"/>
        </w:numPr>
        <w:spacing w:before="100" w:beforeAutospacing="1" w:after="100" w:afterAutospacing="1" w:line="240" w:lineRule="atLeast"/>
        <w:rPr>
          <w:rFonts w:ascii="Arial" w:hAnsi="Arial" w:cs="Arial"/>
          <w:color w:val="000000"/>
          <w:sz w:val="18"/>
          <w:szCs w:val="18"/>
        </w:rPr>
      </w:pPr>
      <w:r w:rsidRPr="003A391E">
        <w:rPr>
          <w:rFonts w:ascii="Arial" w:hAnsi="Arial" w:cs="Arial"/>
          <w:b/>
          <w:bCs/>
          <w:color w:val="000000"/>
          <w:sz w:val="18"/>
        </w:rPr>
        <w:t>Highlighting</w:t>
      </w:r>
      <w:r w:rsidRPr="003A391E">
        <w:rPr>
          <w:rFonts w:ascii="Arial" w:hAnsi="Arial" w:cs="Arial"/>
          <w:color w:val="000000"/>
          <w:sz w:val="18"/>
          <w:szCs w:val="18"/>
        </w:rPr>
        <w:t xml:space="preserve"> – This is a key element of most productivity suites; encouraging students to pick out and highlight key words and phrases is a technique for recall.</w:t>
      </w:r>
    </w:p>
    <w:p w:rsidR="00665260" w:rsidRPr="003A391E" w:rsidRDefault="00665260" w:rsidP="003A391E">
      <w:pPr>
        <w:numPr>
          <w:ilvl w:val="0"/>
          <w:numId w:val="4"/>
        </w:numPr>
        <w:spacing w:before="100" w:beforeAutospacing="1" w:after="100" w:afterAutospacing="1" w:line="240" w:lineRule="atLeast"/>
        <w:rPr>
          <w:rFonts w:ascii="Arial" w:hAnsi="Arial" w:cs="Arial"/>
          <w:color w:val="000000"/>
          <w:sz w:val="18"/>
          <w:szCs w:val="18"/>
        </w:rPr>
      </w:pPr>
      <w:r w:rsidRPr="003A391E">
        <w:rPr>
          <w:rFonts w:ascii="Arial" w:hAnsi="Arial" w:cs="Arial"/>
          <w:b/>
          <w:bCs/>
          <w:color w:val="000000"/>
          <w:sz w:val="18"/>
        </w:rPr>
        <w:t>Bookmarking or favorite-ing</w:t>
      </w:r>
      <w:r w:rsidRPr="003A391E">
        <w:rPr>
          <w:rFonts w:ascii="Arial" w:hAnsi="Arial" w:cs="Arial"/>
          <w:color w:val="000000"/>
          <w:sz w:val="18"/>
          <w:szCs w:val="18"/>
        </w:rPr>
        <w:t xml:space="preserve"> – this is where the students mark for later use web sites, resources and files. Students can then organise these.</w:t>
      </w:r>
    </w:p>
    <w:p w:rsidR="00665260" w:rsidRPr="003A391E" w:rsidRDefault="00665260" w:rsidP="003A391E">
      <w:pPr>
        <w:numPr>
          <w:ilvl w:val="0"/>
          <w:numId w:val="4"/>
        </w:numPr>
        <w:spacing w:before="100" w:beforeAutospacing="1" w:after="100" w:afterAutospacing="1" w:line="240" w:lineRule="atLeast"/>
        <w:rPr>
          <w:rFonts w:ascii="Arial" w:hAnsi="Arial" w:cs="Arial"/>
          <w:color w:val="000000"/>
          <w:sz w:val="18"/>
          <w:szCs w:val="18"/>
        </w:rPr>
      </w:pPr>
      <w:r w:rsidRPr="003A391E">
        <w:rPr>
          <w:rFonts w:ascii="Arial" w:hAnsi="Arial" w:cs="Arial"/>
          <w:b/>
          <w:bCs/>
          <w:color w:val="000000"/>
          <w:sz w:val="18"/>
        </w:rPr>
        <w:t>Social networking</w:t>
      </w:r>
      <w:r w:rsidRPr="003A391E">
        <w:rPr>
          <w:rFonts w:ascii="Arial" w:hAnsi="Arial" w:cs="Arial"/>
          <w:color w:val="000000"/>
          <w:sz w:val="18"/>
          <w:szCs w:val="18"/>
        </w:rPr>
        <w:t xml:space="preserve"> – this is where people develop networks of friends and associates. It forges and creates links between different people. Like social bookmarks (see below) a social network can form a key element of collaborating and networking.</w:t>
      </w:r>
    </w:p>
    <w:p w:rsidR="00665260" w:rsidRPr="003A391E" w:rsidRDefault="00665260" w:rsidP="003A391E">
      <w:pPr>
        <w:numPr>
          <w:ilvl w:val="0"/>
          <w:numId w:val="4"/>
        </w:numPr>
        <w:spacing w:before="100" w:beforeAutospacing="1" w:after="100" w:afterAutospacing="1" w:line="240" w:lineRule="atLeast"/>
        <w:rPr>
          <w:rFonts w:ascii="Arial" w:hAnsi="Arial" w:cs="Arial"/>
          <w:color w:val="000000"/>
          <w:sz w:val="18"/>
          <w:szCs w:val="18"/>
        </w:rPr>
      </w:pPr>
      <w:r w:rsidRPr="003A391E">
        <w:rPr>
          <w:rFonts w:ascii="Arial" w:hAnsi="Arial" w:cs="Arial"/>
          <w:b/>
          <w:bCs/>
          <w:color w:val="000000"/>
          <w:sz w:val="18"/>
        </w:rPr>
        <w:t>Social bookmarking</w:t>
      </w:r>
      <w:r w:rsidRPr="003A391E">
        <w:rPr>
          <w:rFonts w:ascii="Arial" w:hAnsi="Arial" w:cs="Arial"/>
          <w:color w:val="000000"/>
          <w:sz w:val="18"/>
          <w:szCs w:val="18"/>
        </w:rPr>
        <w:t xml:space="preserve"> – this is an online version of local bookmarking or favorites, It is more advanced because you can draw on others' bookmarks and tags. While higher order thinking skills like collaborating and sharing, can and do make use of these skills, this is its simplest form - a simple list of sites saved to an online format rather than locally to the machine.</w:t>
      </w:r>
    </w:p>
    <w:p w:rsidR="00665260" w:rsidRPr="003A391E" w:rsidRDefault="00665260" w:rsidP="003A391E">
      <w:pPr>
        <w:numPr>
          <w:ilvl w:val="0"/>
          <w:numId w:val="4"/>
        </w:numPr>
        <w:spacing w:before="100" w:beforeAutospacing="1" w:after="100" w:afterAutospacing="1" w:line="240" w:lineRule="atLeast"/>
        <w:rPr>
          <w:rFonts w:ascii="Arial" w:hAnsi="Arial" w:cs="Arial"/>
          <w:color w:val="000000"/>
          <w:sz w:val="18"/>
          <w:szCs w:val="18"/>
        </w:rPr>
      </w:pPr>
      <w:r w:rsidRPr="003A391E">
        <w:rPr>
          <w:rFonts w:ascii="Arial" w:hAnsi="Arial" w:cs="Arial"/>
          <w:b/>
          <w:bCs/>
          <w:color w:val="000000"/>
          <w:sz w:val="18"/>
        </w:rPr>
        <w:t>Searching or "Googling"</w:t>
      </w:r>
      <w:r w:rsidRPr="003A391E">
        <w:rPr>
          <w:rFonts w:ascii="Arial" w:hAnsi="Arial" w:cs="Arial"/>
          <w:color w:val="000000"/>
          <w:sz w:val="18"/>
          <w:szCs w:val="18"/>
        </w:rPr>
        <w:t xml:space="preserve"> - Search engines are now key elements of students' research. At its simplest the student is just entering a key word or phrase into the basic entry pane of the search engine. This skill does not refine the search beyond the key word or term.</w:t>
      </w:r>
    </w:p>
    <w:tbl>
      <w:tblPr>
        <w:tblW w:w="7080" w:type="dxa"/>
        <w:tblCellSpacing w:w="15" w:type="dxa"/>
        <w:tblCellMar>
          <w:left w:w="0" w:type="dxa"/>
          <w:right w:w="0" w:type="dxa"/>
        </w:tblCellMar>
        <w:tblLook w:val="00A0"/>
      </w:tblPr>
      <w:tblGrid>
        <w:gridCol w:w="7080"/>
      </w:tblGrid>
      <w:tr w:rsidR="00665260" w:rsidRPr="000C22F4">
        <w:trPr>
          <w:tblCellSpacing w:w="15" w:type="dxa"/>
        </w:trPr>
        <w:tc>
          <w:tcPr>
            <w:tcW w:w="6960" w:type="dxa"/>
            <w:tcBorders>
              <w:top w:val="nil"/>
              <w:left w:val="nil"/>
              <w:bottom w:val="nil"/>
              <w:right w:val="nil"/>
            </w:tcBorders>
            <w:shd w:val="clear" w:color="auto" w:fill="CCCCCC"/>
            <w:vAlign w:val="center"/>
          </w:tcPr>
          <w:p w:rsidR="00665260" w:rsidRPr="003A391E" w:rsidRDefault="00665260" w:rsidP="003A391E">
            <w:pPr>
              <w:spacing w:before="150" w:after="150" w:line="240" w:lineRule="atLeast"/>
              <w:rPr>
                <w:rFonts w:ascii="Arial" w:hAnsi="Arial" w:cs="Arial"/>
                <w:color w:val="000000"/>
                <w:sz w:val="18"/>
                <w:szCs w:val="18"/>
              </w:rPr>
            </w:pPr>
            <w:r w:rsidRPr="003A391E">
              <w:rPr>
                <w:rFonts w:ascii="Arial" w:hAnsi="Arial" w:cs="Arial"/>
                <w:b/>
                <w:bCs/>
                <w:color w:val="000000"/>
                <w:sz w:val="18"/>
              </w:rPr>
              <w:t>Key Terms - Remembering:</w:t>
            </w:r>
          </w:p>
          <w:p w:rsidR="00665260" w:rsidRPr="003A391E" w:rsidRDefault="00665260" w:rsidP="003A391E">
            <w:pPr>
              <w:spacing w:before="150" w:after="150" w:line="240" w:lineRule="atLeast"/>
              <w:rPr>
                <w:rFonts w:ascii="Arial" w:hAnsi="Arial" w:cs="Arial"/>
                <w:color w:val="000000"/>
                <w:sz w:val="18"/>
                <w:szCs w:val="18"/>
              </w:rPr>
            </w:pPr>
            <w:r w:rsidRPr="003A391E">
              <w:rPr>
                <w:rFonts w:ascii="Arial" w:hAnsi="Arial" w:cs="Arial"/>
                <w:color w:val="000000"/>
                <w:sz w:val="18"/>
                <w:szCs w:val="18"/>
              </w:rPr>
              <w:t>Recognizing, listing, describing, identifying, retrieving, naming, locating, finding, Bullet pointing, highlighting, bookmarking, social networking, Social bookmarking, favorite-ing/local bookmarking, Searching, Googling.</w:t>
            </w:r>
          </w:p>
        </w:tc>
      </w:tr>
    </w:tbl>
    <w:p w:rsidR="00665260" w:rsidRPr="003A391E" w:rsidRDefault="00665260" w:rsidP="003A391E">
      <w:pPr>
        <w:spacing w:before="150" w:after="150" w:line="240" w:lineRule="atLeast"/>
        <w:rPr>
          <w:rFonts w:ascii="Arial" w:hAnsi="Arial" w:cs="Arial"/>
          <w:color w:val="000000"/>
          <w:sz w:val="18"/>
          <w:szCs w:val="18"/>
        </w:rPr>
      </w:pPr>
      <w:r w:rsidRPr="003A391E">
        <w:rPr>
          <w:rFonts w:ascii="Arial" w:hAnsi="Arial" w:cs="Arial"/>
          <w:b/>
          <w:bCs/>
          <w:color w:val="000000"/>
          <w:sz w:val="18"/>
        </w:rPr>
        <w:t>Understanding</w:t>
      </w:r>
    </w:p>
    <w:p w:rsidR="00665260" w:rsidRPr="003A391E" w:rsidRDefault="00665260" w:rsidP="003A391E">
      <w:pPr>
        <w:spacing w:before="150" w:after="150" w:line="240" w:lineRule="atLeast"/>
        <w:rPr>
          <w:rFonts w:ascii="Arial" w:hAnsi="Arial" w:cs="Arial"/>
          <w:color w:val="000000"/>
          <w:sz w:val="18"/>
          <w:szCs w:val="18"/>
        </w:rPr>
      </w:pPr>
      <w:r w:rsidRPr="003A391E">
        <w:rPr>
          <w:rFonts w:ascii="Arial" w:hAnsi="Arial" w:cs="Arial"/>
          <w:color w:val="000000"/>
          <w:sz w:val="18"/>
          <w:szCs w:val="18"/>
        </w:rPr>
        <w:t>The digital additions and their explanations are as follows:</w:t>
      </w:r>
    </w:p>
    <w:p w:rsidR="00665260" w:rsidRPr="003A391E" w:rsidRDefault="00665260" w:rsidP="003A391E">
      <w:pPr>
        <w:numPr>
          <w:ilvl w:val="0"/>
          <w:numId w:val="5"/>
        </w:numPr>
        <w:spacing w:before="100" w:beforeAutospacing="1" w:after="100" w:afterAutospacing="1" w:line="240" w:lineRule="atLeast"/>
        <w:rPr>
          <w:rFonts w:ascii="Arial" w:hAnsi="Arial" w:cs="Arial"/>
          <w:color w:val="000000"/>
          <w:sz w:val="18"/>
          <w:szCs w:val="18"/>
        </w:rPr>
      </w:pPr>
      <w:r w:rsidRPr="003A391E">
        <w:rPr>
          <w:rFonts w:ascii="Arial" w:hAnsi="Arial" w:cs="Arial"/>
          <w:b/>
          <w:bCs/>
          <w:color w:val="000000"/>
          <w:sz w:val="18"/>
        </w:rPr>
        <w:t>Advanced and Boolean Searching</w:t>
      </w:r>
      <w:r w:rsidRPr="003A391E">
        <w:rPr>
          <w:rFonts w:ascii="Arial" w:hAnsi="Arial" w:cs="Arial"/>
          <w:color w:val="000000"/>
          <w:sz w:val="18"/>
          <w:szCs w:val="18"/>
        </w:rPr>
        <w:t xml:space="preserve"> – This is a progression from the previous category. Students require a greater depth of understanding to be able to create, modify and refine searches to suit their search needs.</w:t>
      </w:r>
    </w:p>
    <w:p w:rsidR="00665260" w:rsidRPr="003A391E" w:rsidRDefault="00665260" w:rsidP="003A391E">
      <w:pPr>
        <w:numPr>
          <w:ilvl w:val="0"/>
          <w:numId w:val="5"/>
        </w:numPr>
        <w:spacing w:before="100" w:beforeAutospacing="1" w:after="100" w:afterAutospacing="1" w:line="240" w:lineRule="atLeast"/>
        <w:rPr>
          <w:rFonts w:ascii="Arial" w:hAnsi="Arial" w:cs="Arial"/>
          <w:color w:val="000000"/>
          <w:sz w:val="18"/>
          <w:szCs w:val="18"/>
        </w:rPr>
      </w:pPr>
      <w:r w:rsidRPr="003A391E">
        <w:rPr>
          <w:rFonts w:ascii="Arial" w:hAnsi="Arial" w:cs="Arial"/>
          <w:b/>
          <w:bCs/>
          <w:color w:val="000000"/>
          <w:sz w:val="18"/>
        </w:rPr>
        <w:t>Blog Journaling</w:t>
      </w:r>
      <w:r w:rsidRPr="003A391E">
        <w:rPr>
          <w:rFonts w:ascii="Arial" w:hAnsi="Arial" w:cs="Arial"/>
          <w:color w:val="000000"/>
          <w:sz w:val="18"/>
          <w:szCs w:val="18"/>
        </w:rPr>
        <w:t xml:space="preserve"> – This is the simplest of the uses for a blog, where a student simply "talks" "writes" or "types" a daily- or task-specific journal. This shows a basic understanding of the activity reported upon. The blog can be used to develop higher level thinking when used for discussion and collaboration.</w:t>
      </w:r>
    </w:p>
    <w:p w:rsidR="00665260" w:rsidRPr="003A391E" w:rsidRDefault="00665260" w:rsidP="003A391E">
      <w:pPr>
        <w:numPr>
          <w:ilvl w:val="0"/>
          <w:numId w:val="5"/>
        </w:numPr>
        <w:spacing w:before="100" w:beforeAutospacing="1" w:after="100" w:afterAutospacing="1" w:line="240" w:lineRule="atLeast"/>
        <w:rPr>
          <w:rFonts w:ascii="Arial" w:hAnsi="Arial" w:cs="Arial"/>
          <w:color w:val="000000"/>
          <w:sz w:val="18"/>
          <w:szCs w:val="18"/>
        </w:rPr>
      </w:pPr>
      <w:r w:rsidRPr="003A391E">
        <w:rPr>
          <w:rFonts w:ascii="Arial" w:hAnsi="Arial" w:cs="Arial"/>
          <w:b/>
          <w:bCs/>
          <w:color w:val="000000"/>
          <w:sz w:val="18"/>
        </w:rPr>
        <w:t>Twittering</w:t>
      </w:r>
      <w:r w:rsidRPr="003A391E">
        <w:rPr>
          <w:rFonts w:ascii="Arial" w:hAnsi="Arial" w:cs="Arial"/>
          <w:color w:val="000000"/>
          <w:sz w:val="18"/>
          <w:szCs w:val="18"/>
        </w:rPr>
        <w:t xml:space="preserve"> – The Twitter site's fundamental question is "what are you doing?" This can be, in its most simplistic form, a one or two word answer, but when developed this is a tool that lends itself to developing understanding and potentially starting collaboration.</w:t>
      </w:r>
    </w:p>
    <w:p w:rsidR="00665260" w:rsidRPr="003A391E" w:rsidRDefault="00665260" w:rsidP="003A391E">
      <w:pPr>
        <w:numPr>
          <w:ilvl w:val="0"/>
          <w:numId w:val="5"/>
        </w:numPr>
        <w:spacing w:before="100" w:beforeAutospacing="1" w:after="100" w:afterAutospacing="1" w:line="240" w:lineRule="atLeast"/>
        <w:rPr>
          <w:rFonts w:ascii="Arial" w:hAnsi="Arial" w:cs="Arial"/>
          <w:color w:val="000000"/>
          <w:sz w:val="18"/>
          <w:szCs w:val="18"/>
        </w:rPr>
      </w:pPr>
      <w:r w:rsidRPr="003A391E">
        <w:rPr>
          <w:rFonts w:ascii="Arial" w:hAnsi="Arial" w:cs="Arial"/>
          <w:b/>
          <w:bCs/>
          <w:color w:val="000000"/>
          <w:sz w:val="18"/>
        </w:rPr>
        <w:t>Categorizing</w:t>
      </w:r>
      <w:r w:rsidRPr="003A391E">
        <w:rPr>
          <w:rFonts w:ascii="Arial" w:hAnsi="Arial" w:cs="Arial"/>
          <w:color w:val="000000"/>
          <w:sz w:val="18"/>
          <w:szCs w:val="18"/>
        </w:rPr>
        <w:t xml:space="preserve"> – digital classification - organizing and classifying files, web sites and materials using folders etc.</w:t>
      </w:r>
    </w:p>
    <w:p w:rsidR="00665260" w:rsidRPr="003A391E" w:rsidRDefault="00665260" w:rsidP="003A391E">
      <w:pPr>
        <w:numPr>
          <w:ilvl w:val="0"/>
          <w:numId w:val="5"/>
        </w:numPr>
        <w:spacing w:before="100" w:beforeAutospacing="1" w:after="100" w:afterAutospacing="1" w:line="240" w:lineRule="atLeast"/>
        <w:rPr>
          <w:rFonts w:ascii="Arial" w:hAnsi="Arial" w:cs="Arial"/>
          <w:color w:val="000000"/>
          <w:sz w:val="18"/>
          <w:szCs w:val="18"/>
        </w:rPr>
      </w:pPr>
      <w:r w:rsidRPr="003A391E">
        <w:rPr>
          <w:rFonts w:ascii="Arial" w:hAnsi="Arial" w:cs="Arial"/>
          <w:b/>
          <w:bCs/>
          <w:color w:val="000000"/>
          <w:sz w:val="18"/>
        </w:rPr>
        <w:t>Commenting and annotating</w:t>
      </w:r>
      <w:r w:rsidRPr="003A391E">
        <w:rPr>
          <w:rFonts w:ascii="Arial" w:hAnsi="Arial" w:cs="Arial"/>
          <w:color w:val="000000"/>
          <w:sz w:val="18"/>
          <w:szCs w:val="18"/>
        </w:rPr>
        <w:t xml:space="preserve"> – a variety of tools exist that allow the user to comment and annotate on web pages, .pdf files and other documents. The user is developing understanding by simply commenting on the pages. This is analogous with writing notes on hand outs, but is potentially more powerful as you can link and index these.</w:t>
      </w:r>
    </w:p>
    <w:p w:rsidR="00665260" w:rsidRPr="003A391E" w:rsidRDefault="00665260" w:rsidP="003A391E">
      <w:pPr>
        <w:numPr>
          <w:ilvl w:val="0"/>
          <w:numId w:val="5"/>
        </w:numPr>
        <w:spacing w:before="100" w:beforeAutospacing="1" w:after="100" w:afterAutospacing="1" w:line="240" w:lineRule="atLeast"/>
        <w:rPr>
          <w:rFonts w:ascii="Arial" w:hAnsi="Arial" w:cs="Arial"/>
          <w:color w:val="000000"/>
          <w:sz w:val="18"/>
          <w:szCs w:val="18"/>
        </w:rPr>
      </w:pPr>
      <w:r w:rsidRPr="003A391E">
        <w:rPr>
          <w:rFonts w:ascii="Arial" w:hAnsi="Arial" w:cs="Arial"/>
          <w:b/>
          <w:bCs/>
          <w:color w:val="000000"/>
          <w:sz w:val="18"/>
        </w:rPr>
        <w:t>Subscribing</w:t>
      </w:r>
      <w:r w:rsidRPr="003A391E">
        <w:rPr>
          <w:rFonts w:ascii="Arial" w:hAnsi="Arial" w:cs="Arial"/>
          <w:color w:val="000000"/>
          <w:sz w:val="18"/>
          <w:szCs w:val="18"/>
        </w:rPr>
        <w:t xml:space="preserve"> – Subscription takes bookmarking in its various forms and simplistic reading one level further. The act of subscription by itself does not show or develop understanding but often the process of reading and revisiting the subscribed-to feeds leads to greater understanding.</w:t>
      </w:r>
    </w:p>
    <w:tbl>
      <w:tblPr>
        <w:tblW w:w="7080" w:type="dxa"/>
        <w:tblCellSpacing w:w="15" w:type="dxa"/>
        <w:tblCellMar>
          <w:left w:w="0" w:type="dxa"/>
          <w:right w:w="0" w:type="dxa"/>
        </w:tblCellMar>
        <w:tblLook w:val="00A0"/>
      </w:tblPr>
      <w:tblGrid>
        <w:gridCol w:w="7080"/>
      </w:tblGrid>
      <w:tr w:rsidR="00665260" w:rsidRPr="000C22F4">
        <w:trPr>
          <w:tblCellSpacing w:w="15" w:type="dxa"/>
        </w:trPr>
        <w:tc>
          <w:tcPr>
            <w:tcW w:w="6960" w:type="dxa"/>
            <w:tcBorders>
              <w:top w:val="nil"/>
              <w:left w:val="nil"/>
              <w:bottom w:val="nil"/>
              <w:right w:val="nil"/>
            </w:tcBorders>
            <w:shd w:val="clear" w:color="auto" w:fill="CCCCCC"/>
            <w:vAlign w:val="center"/>
          </w:tcPr>
          <w:p w:rsidR="00665260" w:rsidRPr="003A391E" w:rsidRDefault="00665260" w:rsidP="003A391E">
            <w:pPr>
              <w:spacing w:before="150" w:after="150" w:line="240" w:lineRule="atLeast"/>
              <w:rPr>
                <w:rFonts w:ascii="Arial" w:hAnsi="Arial" w:cs="Arial"/>
                <w:color w:val="000000"/>
                <w:sz w:val="18"/>
                <w:szCs w:val="18"/>
              </w:rPr>
            </w:pPr>
            <w:r w:rsidRPr="003A391E">
              <w:rPr>
                <w:rFonts w:ascii="Arial" w:hAnsi="Arial" w:cs="Arial"/>
                <w:b/>
                <w:bCs/>
                <w:color w:val="000000"/>
                <w:sz w:val="18"/>
              </w:rPr>
              <w:t>Key Terms - Understanding:</w:t>
            </w:r>
          </w:p>
          <w:p w:rsidR="00665260" w:rsidRPr="003A391E" w:rsidRDefault="00665260" w:rsidP="003A391E">
            <w:pPr>
              <w:spacing w:before="150" w:after="150" w:line="240" w:lineRule="atLeast"/>
              <w:rPr>
                <w:rFonts w:ascii="Arial" w:hAnsi="Arial" w:cs="Arial"/>
                <w:color w:val="000000"/>
                <w:sz w:val="18"/>
                <w:szCs w:val="18"/>
              </w:rPr>
            </w:pPr>
            <w:r w:rsidRPr="003A391E">
              <w:rPr>
                <w:rFonts w:ascii="Arial" w:hAnsi="Arial" w:cs="Arial"/>
                <w:color w:val="000000"/>
                <w:sz w:val="18"/>
                <w:szCs w:val="18"/>
              </w:rPr>
              <w:t>Interpreting, Summarizing, inferring, paraphrasing, classifying, comparing, explaining, exemplifying, Advanced searching, Boolean searching, blog journaling, twittering, categorising and tagging, commenting, annotating, subscribing.</w:t>
            </w:r>
          </w:p>
        </w:tc>
      </w:tr>
    </w:tbl>
    <w:p w:rsidR="00665260" w:rsidRPr="003A391E" w:rsidRDefault="00665260" w:rsidP="003A391E">
      <w:pPr>
        <w:spacing w:after="0" w:line="240" w:lineRule="atLeast"/>
        <w:jc w:val="center"/>
        <w:rPr>
          <w:rFonts w:ascii="Arial" w:hAnsi="Arial" w:cs="Arial"/>
          <w:color w:val="000000"/>
          <w:sz w:val="18"/>
          <w:szCs w:val="18"/>
        </w:rPr>
      </w:pPr>
    </w:p>
    <w:tbl>
      <w:tblPr>
        <w:tblW w:w="5000" w:type="pct"/>
        <w:jc w:val="center"/>
        <w:tblCellSpacing w:w="0" w:type="dxa"/>
        <w:tblCellMar>
          <w:left w:w="0" w:type="dxa"/>
          <w:right w:w="0" w:type="dxa"/>
        </w:tblCellMar>
        <w:tblLook w:val="00A0"/>
      </w:tblPr>
      <w:tblGrid>
        <w:gridCol w:w="10800"/>
      </w:tblGrid>
      <w:tr w:rsidR="00665260" w:rsidRPr="000C22F4" w:rsidTr="003A391E">
        <w:trPr>
          <w:tblCellSpacing w:w="0" w:type="dxa"/>
          <w:jc w:val="center"/>
        </w:trPr>
        <w:tc>
          <w:tcPr>
            <w:tcW w:w="0" w:type="auto"/>
            <w:vAlign w:val="center"/>
          </w:tcPr>
          <w:p w:rsidR="00665260" w:rsidRPr="003A391E" w:rsidRDefault="00665260" w:rsidP="003A391E">
            <w:pPr>
              <w:spacing w:after="0" w:line="240" w:lineRule="atLeast"/>
              <w:jc w:val="center"/>
              <w:rPr>
                <w:rFonts w:ascii="Arial" w:hAnsi="Arial" w:cs="Arial"/>
                <w:color w:val="000000"/>
                <w:sz w:val="18"/>
                <w:szCs w:val="18"/>
              </w:rPr>
            </w:pPr>
          </w:p>
        </w:tc>
      </w:tr>
    </w:tbl>
    <w:p w:rsidR="00665260" w:rsidRPr="003A391E" w:rsidRDefault="00665260" w:rsidP="003A391E">
      <w:pPr>
        <w:spacing w:after="0" w:line="240" w:lineRule="atLeast"/>
        <w:rPr>
          <w:rFonts w:ascii="Arial" w:hAnsi="Arial" w:cs="Arial"/>
          <w:color w:val="000000"/>
          <w:sz w:val="18"/>
          <w:szCs w:val="18"/>
        </w:rPr>
      </w:pPr>
      <w:r w:rsidRPr="003A391E">
        <w:rPr>
          <w:rFonts w:ascii="Arial" w:hAnsi="Arial" w:cs="Arial"/>
          <w:color w:val="000000"/>
          <w:sz w:val="18"/>
          <w:szCs w:val="18"/>
        </w:rPr>
        <w:br/>
      </w:r>
      <w:r>
        <w:rPr>
          <w:rFonts w:ascii="Arial" w:hAnsi="Arial" w:cs="Arial"/>
          <w:b/>
          <w:bCs/>
          <w:color w:val="000000"/>
          <w:sz w:val="18"/>
        </w:rPr>
        <w:t>A</w:t>
      </w:r>
      <w:r w:rsidRPr="003A391E">
        <w:rPr>
          <w:rFonts w:ascii="Arial" w:hAnsi="Arial" w:cs="Arial"/>
          <w:b/>
          <w:bCs/>
          <w:color w:val="000000"/>
          <w:sz w:val="18"/>
        </w:rPr>
        <w:t>pplying</w:t>
      </w:r>
    </w:p>
    <w:p w:rsidR="00665260" w:rsidRPr="003A391E" w:rsidRDefault="00665260" w:rsidP="003A391E">
      <w:pPr>
        <w:spacing w:before="150" w:after="150" w:line="240" w:lineRule="atLeast"/>
        <w:rPr>
          <w:rFonts w:ascii="Arial" w:hAnsi="Arial" w:cs="Arial"/>
          <w:color w:val="000000"/>
          <w:sz w:val="18"/>
          <w:szCs w:val="18"/>
        </w:rPr>
      </w:pPr>
      <w:r w:rsidRPr="003A391E">
        <w:rPr>
          <w:rFonts w:ascii="Arial" w:hAnsi="Arial" w:cs="Arial"/>
          <w:color w:val="000000"/>
          <w:sz w:val="18"/>
          <w:szCs w:val="18"/>
        </w:rPr>
        <w:t>The digital additions and their justifications are as follows:</w:t>
      </w:r>
    </w:p>
    <w:p w:rsidR="00665260" w:rsidRPr="007B1C75" w:rsidRDefault="00665260" w:rsidP="003A391E">
      <w:pPr>
        <w:numPr>
          <w:ilvl w:val="0"/>
          <w:numId w:val="6"/>
        </w:numPr>
        <w:spacing w:before="100" w:beforeAutospacing="1" w:after="100" w:afterAutospacing="1" w:line="240" w:lineRule="atLeast"/>
        <w:rPr>
          <w:rFonts w:ascii="Arial" w:hAnsi="Arial" w:cs="Arial"/>
          <w:color w:val="000000"/>
          <w:sz w:val="18"/>
          <w:szCs w:val="18"/>
          <w:highlight w:val="cyan"/>
        </w:rPr>
      </w:pPr>
      <w:r w:rsidRPr="007B1C75">
        <w:rPr>
          <w:rFonts w:ascii="Arial" w:hAnsi="Arial" w:cs="Arial"/>
          <w:b/>
          <w:bCs/>
          <w:color w:val="000000"/>
          <w:sz w:val="18"/>
          <w:highlight w:val="cyan"/>
        </w:rPr>
        <w:t>Running and operating</w:t>
      </w:r>
      <w:r w:rsidRPr="007B1C75">
        <w:rPr>
          <w:rFonts w:ascii="Arial" w:hAnsi="Arial" w:cs="Arial"/>
          <w:color w:val="000000"/>
          <w:sz w:val="18"/>
          <w:szCs w:val="18"/>
          <w:highlight w:val="cyan"/>
        </w:rPr>
        <w:t xml:space="preserve"> – This is the action of initiating a program or operating and manipulating hardware and applications to obtain a basic goal or objective.</w:t>
      </w:r>
    </w:p>
    <w:p w:rsidR="00665260" w:rsidRPr="003A391E" w:rsidRDefault="00665260" w:rsidP="003A391E">
      <w:pPr>
        <w:numPr>
          <w:ilvl w:val="0"/>
          <w:numId w:val="6"/>
        </w:numPr>
        <w:spacing w:before="100" w:beforeAutospacing="1" w:after="100" w:afterAutospacing="1" w:line="240" w:lineRule="atLeast"/>
        <w:rPr>
          <w:rFonts w:ascii="Arial" w:hAnsi="Arial" w:cs="Arial"/>
          <w:color w:val="000000"/>
          <w:sz w:val="18"/>
          <w:szCs w:val="18"/>
        </w:rPr>
      </w:pPr>
      <w:r w:rsidRPr="003A391E">
        <w:rPr>
          <w:rFonts w:ascii="Arial" w:hAnsi="Arial" w:cs="Arial"/>
          <w:b/>
          <w:bCs/>
          <w:color w:val="000000"/>
          <w:sz w:val="18"/>
        </w:rPr>
        <w:t>Playing</w:t>
      </w:r>
      <w:r w:rsidRPr="003A391E">
        <w:rPr>
          <w:rFonts w:ascii="Arial" w:hAnsi="Arial" w:cs="Arial"/>
          <w:color w:val="000000"/>
          <w:sz w:val="18"/>
          <w:szCs w:val="18"/>
        </w:rPr>
        <w:t xml:space="preserve"> – The increasing emergence of games as a mode of education leads to the inclusion of this term in the list. Students who successfully play or operate a game are showing understanding of process and task and application of skills.</w:t>
      </w:r>
    </w:p>
    <w:p w:rsidR="00665260" w:rsidRPr="003A391E" w:rsidRDefault="00665260" w:rsidP="003A391E">
      <w:pPr>
        <w:numPr>
          <w:ilvl w:val="0"/>
          <w:numId w:val="6"/>
        </w:numPr>
        <w:spacing w:before="100" w:beforeAutospacing="1" w:after="100" w:afterAutospacing="1" w:line="240" w:lineRule="atLeast"/>
        <w:rPr>
          <w:rFonts w:ascii="Arial" w:hAnsi="Arial" w:cs="Arial"/>
          <w:color w:val="000000"/>
          <w:sz w:val="18"/>
          <w:szCs w:val="18"/>
        </w:rPr>
      </w:pPr>
      <w:r w:rsidRPr="003A391E">
        <w:rPr>
          <w:rFonts w:ascii="Arial" w:hAnsi="Arial" w:cs="Arial"/>
          <w:b/>
          <w:bCs/>
          <w:color w:val="000000"/>
          <w:sz w:val="18"/>
        </w:rPr>
        <w:t>Uploading and Sharing</w:t>
      </w:r>
      <w:r w:rsidRPr="003A391E">
        <w:rPr>
          <w:rFonts w:ascii="Arial" w:hAnsi="Arial" w:cs="Arial"/>
          <w:color w:val="000000"/>
          <w:sz w:val="18"/>
          <w:szCs w:val="18"/>
        </w:rPr>
        <w:t xml:space="preserve"> - uploading materials to websites and the sharing of materials via sites like flickr etc. This is a simple form of collaboration, a higher order thinking skill.</w:t>
      </w:r>
    </w:p>
    <w:p w:rsidR="00665260" w:rsidRPr="003A391E" w:rsidRDefault="00665260" w:rsidP="003A391E">
      <w:pPr>
        <w:numPr>
          <w:ilvl w:val="0"/>
          <w:numId w:val="6"/>
        </w:numPr>
        <w:spacing w:before="100" w:beforeAutospacing="1" w:after="100" w:afterAutospacing="1" w:line="240" w:lineRule="atLeast"/>
        <w:rPr>
          <w:rFonts w:ascii="Arial" w:hAnsi="Arial" w:cs="Arial"/>
          <w:color w:val="000000"/>
          <w:sz w:val="18"/>
          <w:szCs w:val="18"/>
        </w:rPr>
      </w:pPr>
      <w:r w:rsidRPr="003A391E">
        <w:rPr>
          <w:rFonts w:ascii="Arial" w:hAnsi="Arial" w:cs="Arial"/>
          <w:b/>
          <w:bCs/>
          <w:color w:val="000000"/>
          <w:sz w:val="18"/>
        </w:rPr>
        <w:t>Hacking</w:t>
      </w:r>
      <w:r w:rsidRPr="003A391E">
        <w:rPr>
          <w:rFonts w:ascii="Arial" w:hAnsi="Arial" w:cs="Arial"/>
          <w:color w:val="000000"/>
          <w:sz w:val="18"/>
          <w:szCs w:val="18"/>
        </w:rPr>
        <w:t xml:space="preserve"> – hacking in its simpler forms is applying a simple set of rules to achieve a goal or objective.</w:t>
      </w:r>
    </w:p>
    <w:p w:rsidR="00665260" w:rsidRPr="007B1C75" w:rsidRDefault="00665260" w:rsidP="003A391E">
      <w:pPr>
        <w:numPr>
          <w:ilvl w:val="0"/>
          <w:numId w:val="6"/>
        </w:numPr>
        <w:spacing w:before="100" w:beforeAutospacing="1" w:after="100" w:afterAutospacing="1" w:line="240" w:lineRule="atLeast"/>
        <w:rPr>
          <w:rFonts w:ascii="Arial" w:hAnsi="Arial" w:cs="Arial"/>
          <w:color w:val="000000"/>
          <w:sz w:val="18"/>
          <w:szCs w:val="18"/>
          <w:highlight w:val="cyan"/>
        </w:rPr>
      </w:pPr>
      <w:r w:rsidRPr="007B1C75">
        <w:rPr>
          <w:rFonts w:ascii="Arial" w:hAnsi="Arial" w:cs="Arial"/>
          <w:b/>
          <w:bCs/>
          <w:color w:val="000000"/>
          <w:sz w:val="18"/>
          <w:highlight w:val="cyan"/>
        </w:rPr>
        <w:t>Editing</w:t>
      </w:r>
      <w:r w:rsidRPr="007B1C75">
        <w:rPr>
          <w:rFonts w:ascii="Arial" w:hAnsi="Arial" w:cs="Arial"/>
          <w:color w:val="000000"/>
          <w:sz w:val="18"/>
          <w:szCs w:val="18"/>
          <w:highlight w:val="cyan"/>
        </w:rPr>
        <w:t xml:space="preserve"> – With most media, editing is a process or a procedure that the editor employs. </w:t>
      </w:r>
    </w:p>
    <w:tbl>
      <w:tblPr>
        <w:tblW w:w="7080" w:type="dxa"/>
        <w:tblCellSpacing w:w="15" w:type="dxa"/>
        <w:tblCellMar>
          <w:left w:w="0" w:type="dxa"/>
          <w:right w:w="0" w:type="dxa"/>
        </w:tblCellMar>
        <w:tblLook w:val="00A0"/>
      </w:tblPr>
      <w:tblGrid>
        <w:gridCol w:w="7080"/>
      </w:tblGrid>
      <w:tr w:rsidR="00665260" w:rsidRPr="000C22F4">
        <w:trPr>
          <w:tblCellSpacing w:w="15" w:type="dxa"/>
        </w:trPr>
        <w:tc>
          <w:tcPr>
            <w:tcW w:w="6960" w:type="dxa"/>
            <w:tcBorders>
              <w:top w:val="nil"/>
              <w:left w:val="nil"/>
              <w:bottom w:val="nil"/>
              <w:right w:val="nil"/>
            </w:tcBorders>
            <w:shd w:val="clear" w:color="auto" w:fill="CCCCCC"/>
            <w:vAlign w:val="center"/>
          </w:tcPr>
          <w:p w:rsidR="00665260" w:rsidRPr="003A391E" w:rsidRDefault="00665260" w:rsidP="003A391E">
            <w:pPr>
              <w:spacing w:before="150" w:after="150" w:line="240" w:lineRule="atLeast"/>
              <w:rPr>
                <w:rFonts w:ascii="Arial" w:hAnsi="Arial" w:cs="Arial"/>
                <w:color w:val="000000"/>
                <w:sz w:val="18"/>
                <w:szCs w:val="18"/>
              </w:rPr>
            </w:pPr>
            <w:r w:rsidRPr="003A391E">
              <w:rPr>
                <w:rFonts w:ascii="Arial" w:hAnsi="Arial" w:cs="Arial"/>
                <w:b/>
                <w:bCs/>
                <w:color w:val="000000"/>
                <w:sz w:val="18"/>
              </w:rPr>
              <w:t>Key Terms - Applying:</w:t>
            </w:r>
          </w:p>
          <w:p w:rsidR="00665260" w:rsidRPr="003A391E" w:rsidRDefault="00665260" w:rsidP="003A391E">
            <w:pPr>
              <w:spacing w:before="150" w:after="150" w:line="240" w:lineRule="atLeast"/>
              <w:rPr>
                <w:rFonts w:ascii="Arial" w:hAnsi="Arial" w:cs="Arial"/>
                <w:color w:val="000000"/>
                <w:sz w:val="18"/>
                <w:szCs w:val="18"/>
              </w:rPr>
            </w:pPr>
            <w:r w:rsidRPr="003A391E">
              <w:rPr>
                <w:rFonts w:ascii="Arial" w:hAnsi="Arial" w:cs="Arial"/>
                <w:color w:val="000000"/>
                <w:sz w:val="18"/>
                <w:szCs w:val="18"/>
              </w:rPr>
              <w:t>Implementing, carrying out, using, executing, running, loading, playing, operating, hacking, uploading, sharing, editing.</w:t>
            </w:r>
          </w:p>
        </w:tc>
      </w:tr>
    </w:tbl>
    <w:p w:rsidR="00665260" w:rsidRPr="003A391E" w:rsidRDefault="00665260" w:rsidP="003A391E">
      <w:pPr>
        <w:spacing w:before="150" w:after="150" w:line="240" w:lineRule="atLeast"/>
        <w:rPr>
          <w:rFonts w:ascii="Arial" w:hAnsi="Arial" w:cs="Arial"/>
          <w:color w:val="000000"/>
          <w:sz w:val="18"/>
          <w:szCs w:val="18"/>
        </w:rPr>
      </w:pPr>
      <w:r w:rsidRPr="003A391E">
        <w:rPr>
          <w:rFonts w:ascii="Arial" w:hAnsi="Arial" w:cs="Arial"/>
          <w:b/>
          <w:bCs/>
          <w:color w:val="000000"/>
          <w:sz w:val="18"/>
        </w:rPr>
        <w:t>Analysing</w:t>
      </w:r>
    </w:p>
    <w:p w:rsidR="00665260" w:rsidRPr="003A391E" w:rsidRDefault="00665260" w:rsidP="003A391E">
      <w:pPr>
        <w:spacing w:before="150" w:after="150" w:line="240" w:lineRule="atLeast"/>
        <w:rPr>
          <w:rFonts w:ascii="Arial" w:hAnsi="Arial" w:cs="Arial"/>
          <w:color w:val="000000"/>
          <w:sz w:val="18"/>
          <w:szCs w:val="18"/>
        </w:rPr>
      </w:pPr>
      <w:r w:rsidRPr="003A391E">
        <w:rPr>
          <w:rFonts w:ascii="Arial" w:hAnsi="Arial" w:cs="Arial"/>
          <w:color w:val="000000"/>
          <w:sz w:val="18"/>
          <w:szCs w:val="18"/>
        </w:rPr>
        <w:t>The digital additions and their explanations are as follows:</w:t>
      </w:r>
    </w:p>
    <w:p w:rsidR="00665260" w:rsidRPr="003A391E" w:rsidRDefault="00665260" w:rsidP="003A391E">
      <w:pPr>
        <w:numPr>
          <w:ilvl w:val="0"/>
          <w:numId w:val="7"/>
        </w:numPr>
        <w:spacing w:before="100" w:beforeAutospacing="1" w:after="100" w:afterAutospacing="1" w:line="240" w:lineRule="atLeast"/>
        <w:rPr>
          <w:rFonts w:ascii="Arial" w:hAnsi="Arial" w:cs="Arial"/>
          <w:color w:val="000000"/>
          <w:sz w:val="18"/>
          <w:szCs w:val="18"/>
        </w:rPr>
      </w:pPr>
      <w:r w:rsidRPr="003A391E">
        <w:rPr>
          <w:rFonts w:ascii="Arial" w:hAnsi="Arial" w:cs="Arial"/>
          <w:b/>
          <w:bCs/>
          <w:color w:val="000000"/>
          <w:sz w:val="18"/>
        </w:rPr>
        <w:t>Mashing</w:t>
      </w:r>
      <w:r w:rsidRPr="003A391E">
        <w:rPr>
          <w:rFonts w:ascii="Arial" w:hAnsi="Arial" w:cs="Arial"/>
          <w:color w:val="000000"/>
          <w:sz w:val="18"/>
          <w:szCs w:val="18"/>
        </w:rPr>
        <w:t xml:space="preserve"> – mash ups are the integration of several data sources into a single resource. Mashing data currently is a complex process but as more options and sites evolve this will become an increasingly easy and accessible means of analysis.</w:t>
      </w:r>
    </w:p>
    <w:p w:rsidR="00665260" w:rsidRPr="003A391E" w:rsidRDefault="00665260" w:rsidP="003A391E">
      <w:pPr>
        <w:numPr>
          <w:ilvl w:val="0"/>
          <w:numId w:val="7"/>
        </w:numPr>
        <w:spacing w:before="100" w:beforeAutospacing="1" w:after="100" w:afterAutospacing="1" w:line="240" w:lineRule="atLeast"/>
        <w:rPr>
          <w:rFonts w:ascii="Arial" w:hAnsi="Arial" w:cs="Arial"/>
          <w:color w:val="000000"/>
          <w:sz w:val="18"/>
          <w:szCs w:val="18"/>
        </w:rPr>
      </w:pPr>
      <w:r w:rsidRPr="003A391E">
        <w:rPr>
          <w:rFonts w:ascii="Arial" w:hAnsi="Arial" w:cs="Arial"/>
          <w:b/>
          <w:bCs/>
          <w:color w:val="000000"/>
          <w:sz w:val="18"/>
        </w:rPr>
        <w:t>Linking</w:t>
      </w:r>
      <w:r w:rsidRPr="003A391E">
        <w:rPr>
          <w:rFonts w:ascii="Arial" w:hAnsi="Arial" w:cs="Arial"/>
          <w:color w:val="000000"/>
          <w:sz w:val="18"/>
          <w:szCs w:val="18"/>
        </w:rPr>
        <w:t xml:space="preserve"> – this is establishing and building links within and outside of documents and web pages.</w:t>
      </w:r>
    </w:p>
    <w:p w:rsidR="00665260" w:rsidRPr="003A391E" w:rsidRDefault="00665260" w:rsidP="003A391E">
      <w:pPr>
        <w:numPr>
          <w:ilvl w:val="0"/>
          <w:numId w:val="7"/>
        </w:numPr>
        <w:spacing w:before="100" w:beforeAutospacing="1" w:after="100" w:afterAutospacing="1" w:line="240" w:lineRule="atLeast"/>
        <w:rPr>
          <w:rFonts w:ascii="Arial" w:hAnsi="Arial" w:cs="Arial"/>
          <w:color w:val="000000"/>
          <w:sz w:val="18"/>
          <w:szCs w:val="18"/>
        </w:rPr>
      </w:pPr>
      <w:r w:rsidRPr="003A391E">
        <w:rPr>
          <w:rFonts w:ascii="Arial" w:hAnsi="Arial" w:cs="Arial"/>
          <w:b/>
          <w:bCs/>
          <w:color w:val="000000"/>
          <w:sz w:val="18"/>
        </w:rPr>
        <w:t>Reverse-engineering</w:t>
      </w:r>
      <w:r w:rsidRPr="003A391E">
        <w:rPr>
          <w:rFonts w:ascii="Arial" w:hAnsi="Arial" w:cs="Arial"/>
          <w:color w:val="000000"/>
          <w:sz w:val="18"/>
          <w:szCs w:val="18"/>
        </w:rPr>
        <w:t xml:space="preserve"> – this is analogous with deconstruction. It is also related to cracking often with out the negative implications associated with this.</w:t>
      </w:r>
    </w:p>
    <w:p w:rsidR="00665260" w:rsidRPr="003A391E" w:rsidRDefault="00665260" w:rsidP="003A391E">
      <w:pPr>
        <w:numPr>
          <w:ilvl w:val="0"/>
          <w:numId w:val="7"/>
        </w:numPr>
        <w:spacing w:before="100" w:beforeAutospacing="1" w:after="100" w:afterAutospacing="1" w:line="240" w:lineRule="atLeast"/>
        <w:rPr>
          <w:rFonts w:ascii="Arial" w:hAnsi="Arial" w:cs="Arial"/>
          <w:color w:val="000000"/>
          <w:sz w:val="18"/>
          <w:szCs w:val="18"/>
        </w:rPr>
      </w:pPr>
      <w:r w:rsidRPr="003A391E">
        <w:rPr>
          <w:rFonts w:ascii="Arial" w:hAnsi="Arial" w:cs="Arial"/>
          <w:b/>
          <w:bCs/>
          <w:color w:val="000000"/>
          <w:sz w:val="18"/>
        </w:rPr>
        <w:t>Cracking</w:t>
      </w:r>
      <w:r w:rsidRPr="003A391E">
        <w:rPr>
          <w:rFonts w:ascii="Arial" w:hAnsi="Arial" w:cs="Arial"/>
          <w:color w:val="000000"/>
          <w:sz w:val="18"/>
          <w:szCs w:val="18"/>
        </w:rPr>
        <w:t xml:space="preserve"> – cracking requires the cracker to understand and operate the application or system being cracked, analyse its strengths and weaknesses and then exploit these.</w:t>
      </w:r>
    </w:p>
    <w:p w:rsidR="00665260" w:rsidRPr="003A391E" w:rsidRDefault="00665260" w:rsidP="003A391E">
      <w:pPr>
        <w:numPr>
          <w:ilvl w:val="0"/>
          <w:numId w:val="7"/>
        </w:numPr>
        <w:spacing w:before="100" w:beforeAutospacing="1" w:after="100" w:afterAutospacing="1" w:line="240" w:lineRule="atLeast"/>
        <w:rPr>
          <w:rFonts w:ascii="Arial" w:hAnsi="Arial" w:cs="Arial"/>
          <w:color w:val="000000"/>
          <w:sz w:val="18"/>
          <w:szCs w:val="18"/>
        </w:rPr>
      </w:pPr>
      <w:r w:rsidRPr="003A391E">
        <w:rPr>
          <w:rFonts w:ascii="Arial" w:hAnsi="Arial" w:cs="Arial"/>
          <w:b/>
          <w:bCs/>
          <w:color w:val="000000"/>
          <w:sz w:val="18"/>
        </w:rPr>
        <w:t>Validating</w:t>
      </w:r>
      <w:r w:rsidRPr="003A391E">
        <w:rPr>
          <w:rFonts w:ascii="Arial" w:hAnsi="Arial" w:cs="Arial"/>
          <w:color w:val="000000"/>
          <w:sz w:val="18"/>
          <w:szCs w:val="18"/>
        </w:rPr>
        <w:t xml:space="preserve"> – With the wealth of information available to students combined with the lack of authentication of data, students of today and tomorrow must be able to validate the veracity of their information sources. To do this they must be able to analyse the data sources and make judgements based on these.</w:t>
      </w:r>
    </w:p>
    <w:p w:rsidR="00665260" w:rsidRPr="003A391E" w:rsidRDefault="00665260" w:rsidP="003A391E">
      <w:pPr>
        <w:numPr>
          <w:ilvl w:val="0"/>
          <w:numId w:val="7"/>
        </w:numPr>
        <w:spacing w:before="100" w:beforeAutospacing="1" w:after="100" w:afterAutospacing="1" w:line="240" w:lineRule="atLeast"/>
        <w:rPr>
          <w:rFonts w:ascii="Arial" w:hAnsi="Arial" w:cs="Arial"/>
          <w:color w:val="000000"/>
          <w:sz w:val="18"/>
          <w:szCs w:val="18"/>
        </w:rPr>
      </w:pPr>
      <w:r w:rsidRPr="003A391E">
        <w:rPr>
          <w:rFonts w:ascii="Arial" w:hAnsi="Arial" w:cs="Arial"/>
          <w:b/>
          <w:bCs/>
          <w:color w:val="000000"/>
          <w:sz w:val="18"/>
        </w:rPr>
        <w:t>Tagging</w:t>
      </w:r>
      <w:r w:rsidRPr="003A391E">
        <w:rPr>
          <w:rFonts w:ascii="Arial" w:hAnsi="Arial" w:cs="Arial"/>
          <w:color w:val="000000"/>
          <w:sz w:val="18"/>
          <w:szCs w:val="18"/>
        </w:rPr>
        <w:t xml:space="preserve"> – This is organising, structuring and attributing online data, meta-tagging web pages etc. Students need to be able understand and analyse the content of the pages to be able to tag it.</w:t>
      </w:r>
    </w:p>
    <w:tbl>
      <w:tblPr>
        <w:tblW w:w="7080" w:type="dxa"/>
        <w:tblCellSpacing w:w="15" w:type="dxa"/>
        <w:tblCellMar>
          <w:left w:w="0" w:type="dxa"/>
          <w:right w:w="0" w:type="dxa"/>
        </w:tblCellMar>
        <w:tblLook w:val="00A0"/>
      </w:tblPr>
      <w:tblGrid>
        <w:gridCol w:w="7080"/>
      </w:tblGrid>
      <w:tr w:rsidR="00665260" w:rsidRPr="000C22F4">
        <w:trPr>
          <w:tblCellSpacing w:w="15" w:type="dxa"/>
        </w:trPr>
        <w:tc>
          <w:tcPr>
            <w:tcW w:w="6960" w:type="dxa"/>
            <w:tcBorders>
              <w:top w:val="nil"/>
              <w:left w:val="nil"/>
              <w:bottom w:val="nil"/>
              <w:right w:val="nil"/>
            </w:tcBorders>
            <w:shd w:val="clear" w:color="auto" w:fill="CCCCCC"/>
            <w:vAlign w:val="center"/>
          </w:tcPr>
          <w:p w:rsidR="00665260" w:rsidRPr="003A391E" w:rsidRDefault="00665260" w:rsidP="003A391E">
            <w:pPr>
              <w:spacing w:before="150" w:after="150" w:line="240" w:lineRule="atLeast"/>
              <w:rPr>
                <w:rFonts w:ascii="Arial" w:hAnsi="Arial" w:cs="Arial"/>
                <w:color w:val="000000"/>
                <w:sz w:val="18"/>
                <w:szCs w:val="18"/>
              </w:rPr>
            </w:pPr>
            <w:r w:rsidRPr="003A391E">
              <w:rPr>
                <w:rFonts w:ascii="Arial" w:hAnsi="Arial" w:cs="Arial"/>
                <w:b/>
                <w:bCs/>
                <w:color w:val="000000"/>
                <w:sz w:val="18"/>
              </w:rPr>
              <w:t>Key Terms - Analysing:</w:t>
            </w:r>
          </w:p>
          <w:p w:rsidR="00665260" w:rsidRPr="003A391E" w:rsidRDefault="00665260" w:rsidP="003A391E">
            <w:pPr>
              <w:spacing w:before="150" w:after="150" w:line="240" w:lineRule="atLeast"/>
              <w:rPr>
                <w:rFonts w:ascii="Arial" w:hAnsi="Arial" w:cs="Arial"/>
                <w:color w:val="000000"/>
                <w:sz w:val="18"/>
                <w:szCs w:val="18"/>
              </w:rPr>
            </w:pPr>
            <w:r w:rsidRPr="003A391E">
              <w:rPr>
                <w:rFonts w:ascii="Arial" w:hAnsi="Arial" w:cs="Arial"/>
                <w:color w:val="000000"/>
                <w:sz w:val="18"/>
                <w:szCs w:val="18"/>
              </w:rPr>
              <w:t>Comparing, organising, deconstructing, Attributing, outlining, finding, structuring, integrating, Mashing, linking, reverse-engineering, cracking, mind-mapping, validating, tagging.</w:t>
            </w:r>
          </w:p>
        </w:tc>
      </w:tr>
    </w:tbl>
    <w:p w:rsidR="00665260" w:rsidRPr="003A391E" w:rsidRDefault="00665260" w:rsidP="003A391E">
      <w:pPr>
        <w:spacing w:before="150" w:after="150" w:line="240" w:lineRule="atLeast"/>
        <w:rPr>
          <w:rFonts w:ascii="Arial" w:hAnsi="Arial" w:cs="Arial"/>
          <w:color w:val="000000"/>
          <w:sz w:val="18"/>
          <w:szCs w:val="18"/>
        </w:rPr>
      </w:pPr>
      <w:r w:rsidRPr="003A391E">
        <w:rPr>
          <w:rFonts w:ascii="Arial" w:hAnsi="Arial" w:cs="Arial"/>
          <w:b/>
          <w:bCs/>
          <w:color w:val="000000"/>
          <w:sz w:val="18"/>
        </w:rPr>
        <w:t>Evaluating</w:t>
      </w:r>
    </w:p>
    <w:p w:rsidR="00665260" w:rsidRPr="003A391E" w:rsidRDefault="00665260" w:rsidP="003A391E">
      <w:pPr>
        <w:spacing w:before="150" w:after="150" w:line="240" w:lineRule="atLeast"/>
        <w:rPr>
          <w:rFonts w:ascii="Arial" w:hAnsi="Arial" w:cs="Arial"/>
          <w:color w:val="000000"/>
          <w:sz w:val="18"/>
          <w:szCs w:val="18"/>
        </w:rPr>
      </w:pPr>
      <w:r w:rsidRPr="003A391E">
        <w:rPr>
          <w:rFonts w:ascii="Arial" w:hAnsi="Arial" w:cs="Arial"/>
          <w:color w:val="000000"/>
          <w:sz w:val="18"/>
          <w:szCs w:val="18"/>
        </w:rPr>
        <w:t>The digital additions and their explanations are as follows:</w:t>
      </w:r>
    </w:p>
    <w:p w:rsidR="00665260" w:rsidRPr="003A391E" w:rsidRDefault="00665260" w:rsidP="003A391E">
      <w:pPr>
        <w:numPr>
          <w:ilvl w:val="0"/>
          <w:numId w:val="8"/>
        </w:numPr>
        <w:spacing w:before="100" w:beforeAutospacing="1" w:after="100" w:afterAutospacing="1" w:line="240" w:lineRule="atLeast"/>
        <w:rPr>
          <w:rFonts w:ascii="Arial" w:hAnsi="Arial" w:cs="Arial"/>
          <w:color w:val="000000"/>
          <w:sz w:val="18"/>
          <w:szCs w:val="18"/>
        </w:rPr>
      </w:pPr>
      <w:r w:rsidRPr="003A391E">
        <w:rPr>
          <w:rFonts w:ascii="Arial" w:hAnsi="Arial" w:cs="Arial"/>
          <w:b/>
          <w:bCs/>
          <w:color w:val="000000"/>
          <w:sz w:val="18"/>
        </w:rPr>
        <w:t>Blog/vlog commenting and reflecting</w:t>
      </w:r>
      <w:r w:rsidRPr="003A391E">
        <w:rPr>
          <w:rFonts w:ascii="Arial" w:hAnsi="Arial" w:cs="Arial"/>
          <w:color w:val="000000"/>
          <w:sz w:val="18"/>
          <w:szCs w:val="18"/>
        </w:rPr>
        <w:t xml:space="preserve"> – Constructive criticism and reflective practice are often facilitated by the use of blogs and video blogs. Students commenting and replying to postings have to evaluate the material in context and reply.</w:t>
      </w:r>
    </w:p>
    <w:p w:rsidR="00665260" w:rsidRPr="003A391E" w:rsidRDefault="00665260" w:rsidP="003A391E">
      <w:pPr>
        <w:numPr>
          <w:ilvl w:val="0"/>
          <w:numId w:val="8"/>
        </w:numPr>
        <w:spacing w:before="100" w:beforeAutospacing="1" w:after="100" w:afterAutospacing="1" w:line="240" w:lineRule="atLeast"/>
        <w:rPr>
          <w:rFonts w:ascii="Arial" w:hAnsi="Arial" w:cs="Arial"/>
          <w:color w:val="000000"/>
          <w:sz w:val="18"/>
          <w:szCs w:val="18"/>
        </w:rPr>
      </w:pPr>
      <w:r w:rsidRPr="003A391E">
        <w:rPr>
          <w:rFonts w:ascii="Arial" w:hAnsi="Arial" w:cs="Arial"/>
          <w:b/>
          <w:bCs/>
          <w:color w:val="000000"/>
          <w:sz w:val="18"/>
        </w:rPr>
        <w:t>Posting</w:t>
      </w:r>
      <w:r w:rsidRPr="003A391E">
        <w:rPr>
          <w:rFonts w:ascii="Arial" w:hAnsi="Arial" w:cs="Arial"/>
          <w:color w:val="000000"/>
          <w:sz w:val="18"/>
          <w:szCs w:val="18"/>
        </w:rPr>
        <w:t xml:space="preserve"> – posting comments to blogs, discussion boards, threaded discussions. These are increasingly common elements of students' daily practice. Good postings like good comments, are not simple one-line answers but rather are structured and constructed to evaluate the topic or concept.</w:t>
      </w:r>
    </w:p>
    <w:p w:rsidR="00665260" w:rsidRPr="003A391E" w:rsidRDefault="00665260" w:rsidP="003A391E">
      <w:pPr>
        <w:numPr>
          <w:ilvl w:val="0"/>
          <w:numId w:val="8"/>
        </w:numPr>
        <w:spacing w:before="100" w:beforeAutospacing="1" w:after="100" w:afterAutospacing="1" w:line="240" w:lineRule="atLeast"/>
        <w:rPr>
          <w:rFonts w:ascii="Arial" w:hAnsi="Arial" w:cs="Arial"/>
          <w:color w:val="000000"/>
          <w:sz w:val="18"/>
          <w:szCs w:val="18"/>
        </w:rPr>
      </w:pPr>
      <w:r w:rsidRPr="003A391E">
        <w:rPr>
          <w:rFonts w:ascii="Arial" w:hAnsi="Arial" w:cs="Arial"/>
          <w:b/>
          <w:bCs/>
          <w:color w:val="000000"/>
          <w:sz w:val="18"/>
        </w:rPr>
        <w:t>Moderating</w:t>
      </w:r>
      <w:r w:rsidRPr="003A391E">
        <w:rPr>
          <w:rFonts w:ascii="Arial" w:hAnsi="Arial" w:cs="Arial"/>
          <w:color w:val="000000"/>
          <w:sz w:val="18"/>
          <w:szCs w:val="18"/>
        </w:rPr>
        <w:t xml:space="preserve"> – This is high level evaluation; the moderator must be able to evaluate a posting or comment from a variety of perspectives, assessing its worth, value and appropriateness.</w:t>
      </w:r>
    </w:p>
    <w:p w:rsidR="00665260" w:rsidRPr="007B1C75" w:rsidRDefault="00665260" w:rsidP="003A391E">
      <w:pPr>
        <w:numPr>
          <w:ilvl w:val="0"/>
          <w:numId w:val="8"/>
        </w:numPr>
        <w:spacing w:before="100" w:beforeAutospacing="1" w:after="100" w:afterAutospacing="1" w:line="240" w:lineRule="atLeast"/>
        <w:rPr>
          <w:rFonts w:ascii="Arial" w:hAnsi="Arial" w:cs="Arial"/>
          <w:color w:val="000000"/>
          <w:sz w:val="18"/>
          <w:szCs w:val="18"/>
          <w:highlight w:val="cyan"/>
        </w:rPr>
      </w:pPr>
      <w:r w:rsidRPr="007B1C75">
        <w:rPr>
          <w:rFonts w:ascii="Arial" w:hAnsi="Arial" w:cs="Arial"/>
          <w:b/>
          <w:bCs/>
          <w:color w:val="000000"/>
          <w:sz w:val="18"/>
          <w:highlight w:val="cyan"/>
        </w:rPr>
        <w:t>Collaborating and networking</w:t>
      </w:r>
      <w:r w:rsidRPr="007B1C75">
        <w:rPr>
          <w:rFonts w:ascii="Arial" w:hAnsi="Arial" w:cs="Arial"/>
          <w:color w:val="000000"/>
          <w:sz w:val="18"/>
          <w:szCs w:val="18"/>
          <w:highlight w:val="cyan"/>
        </w:rPr>
        <w:t xml:space="preserve"> – Collaboration is an increasing feature of education. In a world increasingly focused on communication, collaboration leading to collective intelligence is a key aspect. Effective collaboration involves evaluating the strengths and abilities of the participants and evaluating the contribution they make. Networking is a feature of collaboration, contacting and communicating with relevant person via a network of associates.</w:t>
      </w:r>
    </w:p>
    <w:p w:rsidR="00665260" w:rsidRPr="007B1C75" w:rsidRDefault="00665260" w:rsidP="003A391E">
      <w:pPr>
        <w:numPr>
          <w:ilvl w:val="0"/>
          <w:numId w:val="8"/>
        </w:numPr>
        <w:spacing w:before="100" w:beforeAutospacing="1" w:after="100" w:afterAutospacing="1" w:line="240" w:lineRule="atLeast"/>
        <w:rPr>
          <w:rFonts w:ascii="Arial" w:hAnsi="Arial" w:cs="Arial"/>
          <w:color w:val="000000"/>
          <w:sz w:val="18"/>
          <w:szCs w:val="18"/>
          <w:highlight w:val="cyan"/>
        </w:rPr>
      </w:pPr>
      <w:r w:rsidRPr="007B1C75">
        <w:rPr>
          <w:rFonts w:ascii="Arial" w:hAnsi="Arial" w:cs="Arial"/>
          <w:b/>
          <w:bCs/>
          <w:color w:val="000000"/>
          <w:sz w:val="18"/>
          <w:highlight w:val="cyan"/>
        </w:rPr>
        <w:t>Testing</w:t>
      </w:r>
      <w:r w:rsidRPr="007B1C75">
        <w:rPr>
          <w:rFonts w:ascii="Arial" w:hAnsi="Arial" w:cs="Arial"/>
          <w:color w:val="000000"/>
          <w:sz w:val="18"/>
          <w:szCs w:val="18"/>
          <w:highlight w:val="cyan"/>
        </w:rPr>
        <w:t xml:space="preserve"> (Alpha and Beta) – Testing of applications, processes and procedures is a key element in the development of any tool. To be an effective tester you must have the ability to analyze the purpose of the tool or process, what its correct function should be and what its current function is.</w:t>
      </w:r>
    </w:p>
    <w:tbl>
      <w:tblPr>
        <w:tblW w:w="7080" w:type="dxa"/>
        <w:tblCellSpacing w:w="15" w:type="dxa"/>
        <w:tblCellMar>
          <w:left w:w="0" w:type="dxa"/>
          <w:right w:w="0" w:type="dxa"/>
        </w:tblCellMar>
        <w:tblLook w:val="00A0"/>
      </w:tblPr>
      <w:tblGrid>
        <w:gridCol w:w="7080"/>
      </w:tblGrid>
      <w:tr w:rsidR="00665260" w:rsidRPr="000C22F4">
        <w:trPr>
          <w:tblCellSpacing w:w="15" w:type="dxa"/>
        </w:trPr>
        <w:tc>
          <w:tcPr>
            <w:tcW w:w="6960" w:type="dxa"/>
            <w:tcBorders>
              <w:top w:val="nil"/>
              <w:left w:val="nil"/>
              <w:bottom w:val="nil"/>
              <w:right w:val="nil"/>
            </w:tcBorders>
            <w:shd w:val="clear" w:color="auto" w:fill="CCCCCC"/>
            <w:vAlign w:val="center"/>
          </w:tcPr>
          <w:p w:rsidR="00665260" w:rsidRPr="003A391E" w:rsidRDefault="00665260" w:rsidP="003A391E">
            <w:pPr>
              <w:spacing w:before="150" w:after="150" w:line="240" w:lineRule="atLeast"/>
              <w:rPr>
                <w:rFonts w:ascii="Arial" w:hAnsi="Arial" w:cs="Arial"/>
                <w:color w:val="000000"/>
                <w:sz w:val="18"/>
                <w:szCs w:val="18"/>
              </w:rPr>
            </w:pPr>
            <w:r w:rsidRPr="003A391E">
              <w:rPr>
                <w:rFonts w:ascii="Arial" w:hAnsi="Arial" w:cs="Arial"/>
                <w:b/>
                <w:bCs/>
                <w:color w:val="000000"/>
                <w:sz w:val="18"/>
              </w:rPr>
              <w:t>Key Terms – Evaluating:</w:t>
            </w:r>
          </w:p>
          <w:p w:rsidR="00665260" w:rsidRPr="003A391E" w:rsidRDefault="00665260" w:rsidP="003A391E">
            <w:pPr>
              <w:spacing w:before="150" w:after="150" w:line="240" w:lineRule="atLeast"/>
              <w:rPr>
                <w:rFonts w:ascii="Arial" w:hAnsi="Arial" w:cs="Arial"/>
                <w:color w:val="000000"/>
                <w:sz w:val="18"/>
                <w:szCs w:val="18"/>
              </w:rPr>
            </w:pPr>
            <w:r w:rsidRPr="003A391E">
              <w:rPr>
                <w:rFonts w:ascii="Arial" w:hAnsi="Arial" w:cs="Arial"/>
                <w:color w:val="000000"/>
                <w:sz w:val="18"/>
                <w:szCs w:val="18"/>
              </w:rPr>
              <w:t>Checking, hypothesising, critiquing, experimenting, judging, testing, detecting, monitoring, (Blog/vlog) commenting, reviewing, posting, moderating, collaborating, networking, reflecting, (Alpha &amp; beta) testing.</w:t>
            </w:r>
          </w:p>
        </w:tc>
      </w:tr>
    </w:tbl>
    <w:p w:rsidR="00665260" w:rsidRPr="003A391E" w:rsidRDefault="00665260" w:rsidP="003A391E">
      <w:pPr>
        <w:spacing w:before="150" w:after="150" w:line="240" w:lineRule="atLeast"/>
        <w:rPr>
          <w:rFonts w:ascii="Arial" w:hAnsi="Arial" w:cs="Arial"/>
          <w:color w:val="000000"/>
          <w:sz w:val="18"/>
          <w:szCs w:val="18"/>
        </w:rPr>
      </w:pPr>
      <w:r w:rsidRPr="003A391E">
        <w:rPr>
          <w:rFonts w:ascii="Arial" w:hAnsi="Arial" w:cs="Arial"/>
          <w:b/>
          <w:bCs/>
          <w:color w:val="000000"/>
          <w:sz w:val="18"/>
        </w:rPr>
        <w:t>Creating</w:t>
      </w:r>
    </w:p>
    <w:p w:rsidR="00665260" w:rsidRPr="003A391E" w:rsidRDefault="00665260" w:rsidP="003A391E">
      <w:pPr>
        <w:spacing w:before="150" w:after="150" w:line="240" w:lineRule="atLeast"/>
        <w:rPr>
          <w:rFonts w:ascii="Arial" w:hAnsi="Arial" w:cs="Arial"/>
          <w:color w:val="000000"/>
          <w:sz w:val="18"/>
          <w:szCs w:val="18"/>
        </w:rPr>
      </w:pPr>
      <w:r w:rsidRPr="003A391E">
        <w:rPr>
          <w:rFonts w:ascii="Arial" w:hAnsi="Arial" w:cs="Arial"/>
          <w:color w:val="000000"/>
          <w:sz w:val="18"/>
          <w:szCs w:val="18"/>
        </w:rPr>
        <w:t>The digital additions and their explanations are as follows:</w:t>
      </w:r>
    </w:p>
    <w:p w:rsidR="00665260" w:rsidRPr="007B1C75" w:rsidRDefault="00665260" w:rsidP="003A391E">
      <w:pPr>
        <w:numPr>
          <w:ilvl w:val="0"/>
          <w:numId w:val="9"/>
        </w:numPr>
        <w:spacing w:before="100" w:beforeAutospacing="1" w:after="100" w:afterAutospacing="1" w:line="240" w:lineRule="atLeast"/>
        <w:rPr>
          <w:rFonts w:ascii="Arial" w:hAnsi="Arial" w:cs="Arial"/>
          <w:color w:val="000000"/>
          <w:sz w:val="18"/>
          <w:szCs w:val="18"/>
          <w:highlight w:val="cyan"/>
        </w:rPr>
      </w:pPr>
      <w:r w:rsidRPr="007B1C75">
        <w:rPr>
          <w:rFonts w:ascii="Arial" w:hAnsi="Arial" w:cs="Arial"/>
          <w:b/>
          <w:bCs/>
          <w:color w:val="000000"/>
          <w:sz w:val="18"/>
          <w:highlight w:val="cyan"/>
        </w:rPr>
        <w:t>Programming</w:t>
      </w:r>
      <w:r w:rsidRPr="007B1C75">
        <w:rPr>
          <w:rFonts w:ascii="Arial" w:hAnsi="Arial" w:cs="Arial"/>
          <w:color w:val="000000"/>
          <w:sz w:val="18"/>
          <w:szCs w:val="18"/>
          <w:highlight w:val="cyan"/>
        </w:rPr>
        <w:t xml:space="preserve"> – Whether it is creating their own applications, programming macros or developing games or multimedia applications within structured environments, students are routinely creating their own programs to suit their needs and goals.</w:t>
      </w:r>
    </w:p>
    <w:p w:rsidR="00665260" w:rsidRPr="003A391E" w:rsidRDefault="00665260" w:rsidP="003A391E">
      <w:pPr>
        <w:numPr>
          <w:ilvl w:val="0"/>
          <w:numId w:val="9"/>
        </w:numPr>
        <w:spacing w:before="100" w:beforeAutospacing="1" w:after="100" w:afterAutospacing="1" w:line="240" w:lineRule="atLeast"/>
        <w:rPr>
          <w:rFonts w:ascii="Arial" w:hAnsi="Arial" w:cs="Arial"/>
          <w:color w:val="000000"/>
          <w:sz w:val="18"/>
          <w:szCs w:val="18"/>
        </w:rPr>
      </w:pPr>
      <w:r w:rsidRPr="003A391E">
        <w:rPr>
          <w:rFonts w:ascii="Arial" w:hAnsi="Arial" w:cs="Arial"/>
          <w:b/>
          <w:bCs/>
          <w:color w:val="000000"/>
          <w:sz w:val="18"/>
        </w:rPr>
        <w:t>Filming, animating, videocasting, podcasting, mixing and remixing</w:t>
      </w:r>
      <w:r w:rsidRPr="003A391E">
        <w:rPr>
          <w:rFonts w:ascii="Arial" w:hAnsi="Arial" w:cs="Arial"/>
          <w:color w:val="000000"/>
          <w:sz w:val="18"/>
          <w:szCs w:val="18"/>
        </w:rPr>
        <w:t xml:space="preserve"> – these relate to the increasing availability of multimedia and multimedia editing tools. Students frequently capture, create, mix and remix content to produce unique products.</w:t>
      </w:r>
    </w:p>
    <w:p w:rsidR="00665260" w:rsidRPr="003A391E" w:rsidRDefault="00665260" w:rsidP="003A391E">
      <w:pPr>
        <w:numPr>
          <w:ilvl w:val="0"/>
          <w:numId w:val="9"/>
        </w:numPr>
        <w:spacing w:before="100" w:beforeAutospacing="1" w:after="100" w:afterAutospacing="1" w:line="240" w:lineRule="atLeast"/>
        <w:rPr>
          <w:rFonts w:ascii="Arial" w:hAnsi="Arial" w:cs="Arial"/>
          <w:color w:val="000000"/>
          <w:sz w:val="18"/>
          <w:szCs w:val="18"/>
        </w:rPr>
      </w:pPr>
      <w:r w:rsidRPr="003A391E">
        <w:rPr>
          <w:rFonts w:ascii="Arial" w:hAnsi="Arial" w:cs="Arial"/>
          <w:b/>
          <w:bCs/>
          <w:color w:val="000000"/>
          <w:sz w:val="18"/>
        </w:rPr>
        <w:t>Directing and producing</w:t>
      </w:r>
      <w:r w:rsidRPr="003A391E">
        <w:rPr>
          <w:rFonts w:ascii="Arial" w:hAnsi="Arial" w:cs="Arial"/>
          <w:color w:val="000000"/>
          <w:sz w:val="18"/>
          <w:szCs w:val="18"/>
        </w:rPr>
        <w:t xml:space="preserve"> – to directing or producing a product, performance or production is a highly creative process. It requires the student to have vision, understand the components and meld these into a coherent product.</w:t>
      </w:r>
    </w:p>
    <w:p w:rsidR="00665260" w:rsidRPr="003A391E" w:rsidRDefault="00665260" w:rsidP="003A391E">
      <w:pPr>
        <w:numPr>
          <w:ilvl w:val="0"/>
          <w:numId w:val="9"/>
        </w:numPr>
        <w:spacing w:before="100" w:beforeAutospacing="1" w:after="100" w:afterAutospacing="1" w:line="240" w:lineRule="atLeast"/>
        <w:rPr>
          <w:rFonts w:ascii="Arial" w:hAnsi="Arial" w:cs="Arial"/>
          <w:color w:val="000000"/>
          <w:sz w:val="18"/>
          <w:szCs w:val="18"/>
        </w:rPr>
      </w:pPr>
      <w:r w:rsidRPr="003A391E">
        <w:rPr>
          <w:rFonts w:ascii="Arial" w:hAnsi="Arial" w:cs="Arial"/>
          <w:b/>
          <w:bCs/>
          <w:color w:val="000000"/>
          <w:sz w:val="18"/>
        </w:rPr>
        <w:t>Publishing</w:t>
      </w:r>
      <w:r w:rsidRPr="003A391E">
        <w:rPr>
          <w:rFonts w:ascii="Arial" w:hAnsi="Arial" w:cs="Arial"/>
          <w:color w:val="000000"/>
          <w:sz w:val="18"/>
          <w:szCs w:val="18"/>
        </w:rPr>
        <w:t xml:space="preserve"> – whether via the web or from home computers, publishing in text, media or digital formats is increasing. Again this requires a huge overview of not only the content being published, but the process and product. Related to this concept are also </w:t>
      </w:r>
      <w:r w:rsidRPr="003A391E">
        <w:rPr>
          <w:rFonts w:ascii="Arial" w:hAnsi="Arial" w:cs="Arial"/>
          <w:b/>
          <w:bCs/>
          <w:color w:val="000000"/>
          <w:sz w:val="18"/>
        </w:rPr>
        <w:t>Video blogging</w:t>
      </w:r>
      <w:r w:rsidRPr="003A391E">
        <w:rPr>
          <w:rFonts w:ascii="Arial" w:hAnsi="Arial" w:cs="Arial"/>
          <w:color w:val="000000"/>
          <w:sz w:val="18"/>
          <w:szCs w:val="18"/>
        </w:rPr>
        <w:t xml:space="preserve"> – the production of video blogs, </w:t>
      </w:r>
      <w:r w:rsidRPr="003A391E">
        <w:rPr>
          <w:rFonts w:ascii="Arial" w:hAnsi="Arial" w:cs="Arial"/>
          <w:b/>
          <w:bCs/>
          <w:color w:val="000000"/>
          <w:sz w:val="18"/>
        </w:rPr>
        <w:t>blogging</w:t>
      </w:r>
      <w:r w:rsidRPr="003A391E">
        <w:rPr>
          <w:rFonts w:ascii="Arial" w:hAnsi="Arial" w:cs="Arial"/>
          <w:color w:val="000000"/>
          <w:sz w:val="18"/>
          <w:szCs w:val="18"/>
        </w:rPr>
        <w:t xml:space="preserve"> and also </w:t>
      </w:r>
      <w:r w:rsidRPr="003A391E">
        <w:rPr>
          <w:rFonts w:ascii="Arial" w:hAnsi="Arial" w:cs="Arial"/>
          <w:b/>
          <w:bCs/>
          <w:color w:val="000000"/>
          <w:sz w:val="18"/>
        </w:rPr>
        <w:t>wiki-ing</w:t>
      </w:r>
      <w:r w:rsidRPr="003A391E">
        <w:rPr>
          <w:rFonts w:ascii="Arial" w:hAnsi="Arial" w:cs="Arial"/>
          <w:color w:val="000000"/>
          <w:sz w:val="18"/>
          <w:szCs w:val="18"/>
        </w:rPr>
        <w:t xml:space="preserve"> - creating, adding to and modify content in wikis. Creating or </w:t>
      </w:r>
      <w:r w:rsidRPr="003A391E">
        <w:rPr>
          <w:rFonts w:ascii="Arial" w:hAnsi="Arial" w:cs="Arial"/>
          <w:b/>
          <w:bCs/>
          <w:color w:val="000000"/>
          <w:sz w:val="18"/>
        </w:rPr>
        <w:t>building Mash ups</w:t>
      </w:r>
      <w:r w:rsidRPr="003A391E">
        <w:rPr>
          <w:rFonts w:ascii="Arial" w:hAnsi="Arial" w:cs="Arial"/>
          <w:color w:val="000000"/>
          <w:sz w:val="18"/>
          <w:szCs w:val="18"/>
        </w:rPr>
        <w:t xml:space="preserve"> would also fit here.</w:t>
      </w:r>
    </w:p>
    <w:tbl>
      <w:tblPr>
        <w:tblW w:w="7080" w:type="dxa"/>
        <w:tblCellSpacing w:w="15" w:type="dxa"/>
        <w:tblCellMar>
          <w:left w:w="0" w:type="dxa"/>
          <w:right w:w="0" w:type="dxa"/>
        </w:tblCellMar>
        <w:tblLook w:val="00A0"/>
      </w:tblPr>
      <w:tblGrid>
        <w:gridCol w:w="7080"/>
      </w:tblGrid>
      <w:tr w:rsidR="00665260" w:rsidRPr="000C22F4">
        <w:trPr>
          <w:tblCellSpacing w:w="15" w:type="dxa"/>
        </w:trPr>
        <w:tc>
          <w:tcPr>
            <w:tcW w:w="6960" w:type="dxa"/>
            <w:tcBorders>
              <w:top w:val="nil"/>
              <w:left w:val="nil"/>
              <w:bottom w:val="nil"/>
              <w:right w:val="nil"/>
            </w:tcBorders>
            <w:shd w:val="clear" w:color="auto" w:fill="CCCCCC"/>
            <w:vAlign w:val="center"/>
          </w:tcPr>
          <w:p w:rsidR="00665260" w:rsidRPr="003A391E" w:rsidRDefault="00665260" w:rsidP="003A391E">
            <w:pPr>
              <w:spacing w:before="150" w:after="150" w:line="240" w:lineRule="atLeast"/>
              <w:rPr>
                <w:rFonts w:ascii="Arial" w:hAnsi="Arial" w:cs="Arial"/>
                <w:color w:val="000000"/>
                <w:sz w:val="18"/>
                <w:szCs w:val="18"/>
              </w:rPr>
            </w:pPr>
            <w:r w:rsidRPr="003A391E">
              <w:rPr>
                <w:rFonts w:ascii="Arial" w:hAnsi="Arial" w:cs="Arial"/>
                <w:b/>
                <w:bCs/>
                <w:color w:val="000000"/>
                <w:sz w:val="18"/>
              </w:rPr>
              <w:t>Key Terms – Creating:</w:t>
            </w:r>
          </w:p>
          <w:p w:rsidR="00665260" w:rsidRPr="003A391E" w:rsidRDefault="00665260" w:rsidP="003A391E">
            <w:pPr>
              <w:spacing w:before="150" w:after="150" w:line="240" w:lineRule="atLeast"/>
              <w:rPr>
                <w:rFonts w:ascii="Arial" w:hAnsi="Arial" w:cs="Arial"/>
                <w:color w:val="000000"/>
                <w:sz w:val="18"/>
                <w:szCs w:val="18"/>
              </w:rPr>
            </w:pPr>
            <w:r w:rsidRPr="003A391E">
              <w:rPr>
                <w:rFonts w:ascii="Arial" w:hAnsi="Arial" w:cs="Arial"/>
                <w:color w:val="000000"/>
                <w:sz w:val="18"/>
                <w:szCs w:val="18"/>
              </w:rPr>
              <w:t>designing, constructing, planning, producing, inventing, devising, making, programming, filming, animating, Blogging, Video blogging, mixing, remixing, wiki-ing, publishing, videocasting, podcasting, directing/producing, creating or building mash ups.</w:t>
            </w:r>
          </w:p>
        </w:tc>
      </w:tr>
    </w:tbl>
    <w:p w:rsidR="00665260" w:rsidRPr="003A391E" w:rsidRDefault="00665260" w:rsidP="003A391E">
      <w:pPr>
        <w:spacing w:before="150" w:after="150" w:line="240" w:lineRule="atLeast"/>
        <w:rPr>
          <w:rFonts w:ascii="Arial" w:hAnsi="Arial" w:cs="Arial"/>
          <w:color w:val="000000"/>
          <w:sz w:val="18"/>
          <w:szCs w:val="18"/>
        </w:rPr>
      </w:pPr>
      <w:r w:rsidRPr="003A391E">
        <w:rPr>
          <w:rFonts w:ascii="Arial" w:hAnsi="Arial" w:cs="Arial"/>
          <w:b/>
          <w:bCs/>
          <w:color w:val="000000"/>
          <w:sz w:val="18"/>
        </w:rPr>
        <w:t>Bibliography</w:t>
      </w:r>
    </w:p>
    <w:p w:rsidR="00665260" w:rsidRPr="003A391E" w:rsidRDefault="00665260" w:rsidP="003A391E">
      <w:pPr>
        <w:spacing w:before="150" w:after="150" w:line="240" w:lineRule="atLeast"/>
        <w:rPr>
          <w:rFonts w:ascii="Arial" w:hAnsi="Arial" w:cs="Arial"/>
          <w:color w:val="000000"/>
          <w:sz w:val="18"/>
          <w:szCs w:val="18"/>
        </w:rPr>
      </w:pPr>
      <w:hyperlink r:id="rId9" w:tgtFrame="_blank" w:history="1">
        <w:r w:rsidRPr="003A391E">
          <w:rPr>
            <w:rFonts w:ascii="Times New Roman" w:hAnsi="Times New Roman"/>
            <w:color w:val="0051A7"/>
            <w:sz w:val="18"/>
          </w:rPr>
          <w:t>Churches, A. 2007, Educational Origami, Bloom's and ICT Tools</w:t>
        </w:r>
      </w:hyperlink>
    </w:p>
    <w:p w:rsidR="00665260" w:rsidRPr="003A391E" w:rsidRDefault="00665260" w:rsidP="003A391E">
      <w:pPr>
        <w:spacing w:before="150" w:after="150" w:line="240" w:lineRule="atLeast"/>
        <w:rPr>
          <w:rFonts w:ascii="Arial" w:hAnsi="Arial" w:cs="Arial"/>
          <w:color w:val="000000"/>
          <w:sz w:val="18"/>
          <w:szCs w:val="18"/>
        </w:rPr>
      </w:pPr>
      <w:r w:rsidRPr="003A391E">
        <w:rPr>
          <w:rFonts w:ascii="Arial" w:hAnsi="Arial" w:cs="Arial"/>
          <w:color w:val="000000"/>
          <w:sz w:val="18"/>
          <w:szCs w:val="18"/>
        </w:rPr>
        <w:t>Anderson, L.W., and D. Krathwohl (Eds.) (2001). A Taxonomy for Learning, Teaching and Assessing: a Revision of Bloom's Taxonomy of Educational Objectives. Longman, New York.</w:t>
      </w:r>
    </w:p>
    <w:p w:rsidR="00665260" w:rsidRPr="003A391E" w:rsidRDefault="00665260" w:rsidP="003A391E">
      <w:pPr>
        <w:spacing w:before="150" w:after="150" w:line="240" w:lineRule="atLeast"/>
        <w:rPr>
          <w:rFonts w:ascii="Arial" w:hAnsi="Arial" w:cs="Arial"/>
          <w:color w:val="000000"/>
          <w:sz w:val="18"/>
          <w:szCs w:val="18"/>
        </w:rPr>
      </w:pPr>
      <w:r w:rsidRPr="003A391E">
        <w:rPr>
          <w:rFonts w:ascii="Arial" w:hAnsi="Arial" w:cs="Arial"/>
          <w:color w:val="000000"/>
          <w:sz w:val="18"/>
          <w:szCs w:val="18"/>
        </w:rPr>
        <w:t>Acknowledgements: For assistance, discussion and often punctuation:Miguel Guhlin, Sheryl Nussbaum-Beach, Alan Knightbridge, Sue Cattell, Raewyn Casey, Marg McLeod, Doug DeKock</w:t>
      </w:r>
    </w:p>
    <w:p w:rsidR="00665260" w:rsidRPr="003A391E" w:rsidRDefault="00665260" w:rsidP="003A391E">
      <w:pPr>
        <w:spacing w:after="0" w:line="240" w:lineRule="atLeast"/>
        <w:rPr>
          <w:rFonts w:ascii="Arial" w:hAnsi="Arial" w:cs="Arial"/>
          <w:color w:val="000000"/>
          <w:sz w:val="18"/>
          <w:szCs w:val="18"/>
        </w:rPr>
      </w:pPr>
    </w:p>
    <w:tbl>
      <w:tblPr>
        <w:tblW w:w="10800" w:type="dxa"/>
        <w:tblCellSpacing w:w="0" w:type="dxa"/>
        <w:tblCellMar>
          <w:left w:w="0" w:type="dxa"/>
          <w:right w:w="0" w:type="dxa"/>
        </w:tblCellMar>
        <w:tblLook w:val="00A0"/>
      </w:tblPr>
      <w:tblGrid>
        <w:gridCol w:w="10800"/>
      </w:tblGrid>
      <w:tr w:rsidR="00665260" w:rsidRPr="000C22F4" w:rsidTr="003A391E">
        <w:trPr>
          <w:tblCellSpacing w:w="0" w:type="dxa"/>
        </w:trPr>
        <w:tc>
          <w:tcPr>
            <w:tcW w:w="0" w:type="auto"/>
          </w:tcPr>
          <w:p w:rsidR="00665260" w:rsidRPr="003A391E" w:rsidRDefault="00665260" w:rsidP="003A391E">
            <w:pPr>
              <w:spacing w:after="0" w:line="240" w:lineRule="atLeast"/>
              <w:rPr>
                <w:rFonts w:ascii="Arial" w:hAnsi="Arial" w:cs="Arial"/>
                <w:color w:val="000000"/>
                <w:sz w:val="18"/>
                <w:szCs w:val="18"/>
              </w:rPr>
            </w:pPr>
          </w:p>
        </w:tc>
      </w:tr>
      <w:tr w:rsidR="00665260" w:rsidRPr="000C22F4" w:rsidTr="003A391E">
        <w:tblPrEx>
          <w:jc w:val="center"/>
        </w:tblPrEx>
        <w:trPr>
          <w:tblCellSpacing w:w="0" w:type="dxa"/>
          <w:jc w:val="center"/>
          <w:hidden/>
        </w:trPr>
        <w:tc>
          <w:tcPr>
            <w:tcW w:w="0" w:type="auto"/>
            <w:tcMar>
              <w:top w:w="0" w:type="dxa"/>
              <w:left w:w="4500" w:type="dxa"/>
              <w:bottom w:w="0" w:type="dxa"/>
              <w:right w:w="3750" w:type="dxa"/>
            </w:tcMar>
          </w:tcPr>
          <w:p w:rsidR="00665260" w:rsidRPr="003A391E" w:rsidRDefault="00665260" w:rsidP="003A391E">
            <w:pPr>
              <w:spacing w:after="0" w:line="240" w:lineRule="atLeast"/>
              <w:jc w:val="center"/>
              <w:rPr>
                <w:rFonts w:ascii="Arial" w:hAnsi="Arial" w:cs="Arial"/>
                <w:vanish/>
                <w:color w:val="000000"/>
                <w:sz w:val="18"/>
                <w:szCs w:val="18"/>
              </w:rPr>
            </w:pPr>
          </w:p>
        </w:tc>
      </w:tr>
    </w:tbl>
    <w:p w:rsidR="00665260" w:rsidRPr="003A391E" w:rsidRDefault="00665260" w:rsidP="003A391E">
      <w:pPr>
        <w:spacing w:after="0" w:line="240" w:lineRule="atLeast"/>
        <w:rPr>
          <w:rFonts w:ascii="Arial" w:hAnsi="Arial" w:cs="Arial"/>
          <w:color w:val="000000"/>
          <w:sz w:val="18"/>
          <w:szCs w:val="18"/>
        </w:rPr>
      </w:pPr>
      <w:r w:rsidRPr="003A391E">
        <w:rPr>
          <w:rFonts w:ascii="Arial" w:hAnsi="Arial" w:cs="Arial"/>
          <w:color w:val="000000"/>
          <w:sz w:val="18"/>
          <w:szCs w:val="18"/>
        </w:rPr>
        <w:br/>
        <w:t xml:space="preserve">. </w:t>
      </w:r>
    </w:p>
    <w:tbl>
      <w:tblPr>
        <w:tblW w:w="5000" w:type="pct"/>
        <w:tblCellSpacing w:w="0" w:type="dxa"/>
        <w:tblCellMar>
          <w:left w:w="0" w:type="dxa"/>
          <w:right w:w="0" w:type="dxa"/>
        </w:tblCellMar>
        <w:tblLook w:val="00A0"/>
      </w:tblPr>
      <w:tblGrid>
        <w:gridCol w:w="10800"/>
      </w:tblGrid>
      <w:tr w:rsidR="00665260" w:rsidRPr="000C22F4" w:rsidTr="003A391E">
        <w:trPr>
          <w:tblCellSpacing w:w="0" w:type="dxa"/>
        </w:trPr>
        <w:tc>
          <w:tcPr>
            <w:tcW w:w="0" w:type="auto"/>
            <w:vAlign w:val="center"/>
          </w:tcPr>
          <w:tbl>
            <w:tblPr>
              <w:tblW w:w="5000" w:type="pct"/>
              <w:tblCellSpacing w:w="15" w:type="dxa"/>
              <w:tblCellMar>
                <w:top w:w="15" w:type="dxa"/>
                <w:left w:w="15" w:type="dxa"/>
                <w:bottom w:w="15" w:type="dxa"/>
                <w:right w:w="15" w:type="dxa"/>
              </w:tblCellMar>
              <w:tblLook w:val="00A0"/>
            </w:tblPr>
            <w:tblGrid>
              <w:gridCol w:w="10800"/>
            </w:tblGrid>
            <w:tr w:rsidR="00665260" w:rsidRPr="000C22F4">
              <w:trPr>
                <w:tblCellSpacing w:w="15" w:type="dxa"/>
              </w:trPr>
              <w:tc>
                <w:tcPr>
                  <w:tcW w:w="0" w:type="auto"/>
                  <w:vAlign w:val="center"/>
                </w:tcPr>
                <w:tbl>
                  <w:tblPr>
                    <w:tblW w:w="5000" w:type="pct"/>
                    <w:tblCellSpacing w:w="15" w:type="dxa"/>
                    <w:tblCellMar>
                      <w:top w:w="15" w:type="dxa"/>
                      <w:left w:w="15" w:type="dxa"/>
                      <w:bottom w:w="15" w:type="dxa"/>
                      <w:right w:w="15" w:type="dxa"/>
                    </w:tblCellMar>
                    <w:tblLook w:val="00A0"/>
                  </w:tblPr>
                  <w:tblGrid>
                    <w:gridCol w:w="10710"/>
                  </w:tblGrid>
                  <w:tr w:rsidR="00665260" w:rsidRPr="000C22F4">
                    <w:trPr>
                      <w:tblCellSpacing w:w="15" w:type="dxa"/>
                    </w:trPr>
                    <w:tc>
                      <w:tcPr>
                        <w:tcW w:w="0" w:type="auto"/>
                        <w:vAlign w:val="center"/>
                      </w:tcPr>
                      <w:p w:rsidR="00665260" w:rsidRPr="003A391E" w:rsidRDefault="00665260" w:rsidP="003A391E">
                        <w:pPr>
                          <w:spacing w:after="0" w:line="240" w:lineRule="atLeast"/>
                          <w:rPr>
                            <w:rFonts w:ascii="Arial" w:hAnsi="Arial" w:cs="Arial"/>
                            <w:color w:val="000000"/>
                            <w:sz w:val="18"/>
                            <w:szCs w:val="18"/>
                          </w:rPr>
                        </w:pPr>
                      </w:p>
                    </w:tc>
                  </w:tr>
                </w:tbl>
                <w:p w:rsidR="00665260" w:rsidRPr="003A391E" w:rsidRDefault="00665260" w:rsidP="003A391E">
                  <w:pPr>
                    <w:spacing w:after="0" w:line="240" w:lineRule="atLeast"/>
                    <w:rPr>
                      <w:rFonts w:ascii="Arial" w:hAnsi="Arial" w:cs="Arial"/>
                      <w:color w:val="000000"/>
                      <w:sz w:val="18"/>
                      <w:szCs w:val="18"/>
                    </w:rPr>
                  </w:pPr>
                </w:p>
              </w:tc>
            </w:tr>
          </w:tbl>
          <w:p w:rsidR="00665260" w:rsidRPr="003A391E" w:rsidRDefault="00665260" w:rsidP="003A391E">
            <w:pPr>
              <w:spacing w:after="0" w:line="240" w:lineRule="atLeast"/>
              <w:rPr>
                <w:rFonts w:ascii="Arial" w:hAnsi="Arial" w:cs="Arial"/>
                <w:color w:val="000000"/>
                <w:sz w:val="18"/>
                <w:szCs w:val="18"/>
              </w:rPr>
            </w:pPr>
          </w:p>
        </w:tc>
      </w:tr>
    </w:tbl>
    <w:p w:rsidR="00665260" w:rsidRDefault="00665260"/>
    <w:sectPr w:rsidR="00665260" w:rsidSect="003A391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85419"/>
    <w:multiLevelType w:val="multilevel"/>
    <w:tmpl w:val="1978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5204D"/>
    <w:multiLevelType w:val="multilevel"/>
    <w:tmpl w:val="AE2E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F72875"/>
    <w:multiLevelType w:val="multilevel"/>
    <w:tmpl w:val="ABBA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AC3110"/>
    <w:multiLevelType w:val="multilevel"/>
    <w:tmpl w:val="FB64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B768E8"/>
    <w:multiLevelType w:val="multilevel"/>
    <w:tmpl w:val="B4C22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DA52B8"/>
    <w:multiLevelType w:val="multilevel"/>
    <w:tmpl w:val="CDA2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811D1C"/>
    <w:multiLevelType w:val="multilevel"/>
    <w:tmpl w:val="C3AC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1807CB"/>
    <w:multiLevelType w:val="multilevel"/>
    <w:tmpl w:val="6B74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885C89"/>
    <w:multiLevelType w:val="multilevel"/>
    <w:tmpl w:val="5D4C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A87295"/>
    <w:multiLevelType w:val="multilevel"/>
    <w:tmpl w:val="328C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3C7E7C"/>
    <w:multiLevelType w:val="multilevel"/>
    <w:tmpl w:val="454A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1"/>
  </w:num>
  <w:num w:numId="5">
    <w:abstractNumId w:val="9"/>
  </w:num>
  <w:num w:numId="6">
    <w:abstractNumId w:val="8"/>
  </w:num>
  <w:num w:numId="7">
    <w:abstractNumId w:val="3"/>
  </w:num>
  <w:num w:numId="8">
    <w:abstractNumId w:val="6"/>
  </w:num>
  <w:num w:numId="9">
    <w:abstractNumId w:val="4"/>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391E"/>
    <w:rsid w:val="000C22F4"/>
    <w:rsid w:val="003A391E"/>
    <w:rsid w:val="003D2989"/>
    <w:rsid w:val="004A418B"/>
    <w:rsid w:val="00605223"/>
    <w:rsid w:val="00665260"/>
    <w:rsid w:val="007B1C75"/>
    <w:rsid w:val="007C445B"/>
    <w:rsid w:val="00C946AA"/>
    <w:rsid w:val="00E309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18B"/>
    <w:pPr>
      <w:spacing w:after="200" w:line="276" w:lineRule="auto"/>
    </w:pPr>
  </w:style>
  <w:style w:type="paragraph" w:styleId="Heading1">
    <w:name w:val="heading 1"/>
    <w:basedOn w:val="Normal"/>
    <w:link w:val="Heading1Char"/>
    <w:uiPriority w:val="99"/>
    <w:qFormat/>
    <w:rsid w:val="003A391E"/>
    <w:pPr>
      <w:spacing w:before="100" w:beforeAutospacing="1" w:after="100" w:afterAutospacing="1" w:line="480" w:lineRule="atLeast"/>
      <w:outlineLvl w:val="0"/>
    </w:pPr>
    <w:rPr>
      <w:rFonts w:ascii="Arial" w:eastAsia="Times New Roman" w:hAnsi="Arial" w:cs="Arial"/>
      <w:b/>
      <w:bCs/>
      <w:color w:val="0051A7"/>
      <w:kern w:val="36"/>
      <w:sz w:val="32"/>
      <w:szCs w:val="32"/>
    </w:rPr>
  </w:style>
  <w:style w:type="paragraph" w:styleId="Heading2">
    <w:name w:val="heading 2"/>
    <w:basedOn w:val="Normal"/>
    <w:link w:val="Heading2Char"/>
    <w:uiPriority w:val="99"/>
    <w:qFormat/>
    <w:rsid w:val="003A391E"/>
    <w:pPr>
      <w:spacing w:before="100" w:beforeAutospacing="1" w:after="100" w:afterAutospacing="1" w:line="240" w:lineRule="auto"/>
      <w:outlineLvl w:val="1"/>
    </w:pPr>
    <w:rPr>
      <w:rFonts w:ascii="Arial" w:eastAsia="Times New Roman" w:hAnsi="Arial" w:cs="Arial"/>
      <w:b/>
      <w:bCs/>
      <w:color w:val="000000"/>
      <w:sz w:val="20"/>
      <w:szCs w:val="20"/>
    </w:rPr>
  </w:style>
  <w:style w:type="paragraph" w:styleId="Heading5">
    <w:name w:val="heading 5"/>
    <w:basedOn w:val="Normal"/>
    <w:link w:val="Heading5Char"/>
    <w:uiPriority w:val="99"/>
    <w:qFormat/>
    <w:rsid w:val="003A391E"/>
    <w:pPr>
      <w:spacing w:before="100" w:beforeAutospacing="1" w:after="100" w:afterAutospacing="1" w:line="240" w:lineRule="atLeast"/>
      <w:outlineLvl w:val="4"/>
    </w:pPr>
    <w:rPr>
      <w:rFonts w:ascii="Arial" w:eastAsia="Times New Roman" w:hAnsi="Arial" w:cs="Arial"/>
      <w:b/>
      <w:b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391E"/>
    <w:rPr>
      <w:rFonts w:ascii="Arial" w:hAnsi="Arial" w:cs="Arial"/>
      <w:b/>
      <w:bCs/>
      <w:color w:val="0051A7"/>
      <w:kern w:val="36"/>
      <w:sz w:val="32"/>
      <w:szCs w:val="32"/>
    </w:rPr>
  </w:style>
  <w:style w:type="character" w:customStyle="1" w:styleId="Heading2Char">
    <w:name w:val="Heading 2 Char"/>
    <w:basedOn w:val="DefaultParagraphFont"/>
    <w:link w:val="Heading2"/>
    <w:uiPriority w:val="99"/>
    <w:locked/>
    <w:rsid w:val="003A391E"/>
    <w:rPr>
      <w:rFonts w:ascii="Arial" w:hAnsi="Arial" w:cs="Arial"/>
      <w:b/>
      <w:bCs/>
      <w:color w:val="000000"/>
      <w:sz w:val="20"/>
      <w:szCs w:val="20"/>
    </w:rPr>
  </w:style>
  <w:style w:type="character" w:customStyle="1" w:styleId="Heading5Char">
    <w:name w:val="Heading 5 Char"/>
    <w:basedOn w:val="DefaultParagraphFont"/>
    <w:link w:val="Heading5"/>
    <w:uiPriority w:val="99"/>
    <w:locked/>
    <w:rsid w:val="003A391E"/>
    <w:rPr>
      <w:rFonts w:ascii="Arial" w:hAnsi="Arial" w:cs="Arial"/>
      <w:b/>
      <w:bCs/>
      <w:sz w:val="18"/>
      <w:szCs w:val="18"/>
    </w:rPr>
  </w:style>
  <w:style w:type="character" w:styleId="Hyperlink">
    <w:name w:val="Hyperlink"/>
    <w:basedOn w:val="DefaultParagraphFont"/>
    <w:uiPriority w:val="99"/>
    <w:rsid w:val="003A391E"/>
    <w:rPr>
      <w:rFonts w:cs="Times New Roman"/>
      <w:color w:val="0051A7"/>
      <w:u w:val="none"/>
      <w:effect w:val="none"/>
    </w:rPr>
  </w:style>
  <w:style w:type="character" w:styleId="FollowedHyperlink">
    <w:name w:val="FollowedHyperlink"/>
    <w:basedOn w:val="DefaultParagraphFont"/>
    <w:uiPriority w:val="99"/>
    <w:semiHidden/>
    <w:rsid w:val="003A391E"/>
    <w:rPr>
      <w:rFonts w:cs="Times New Roman"/>
      <w:color w:val="0051A7"/>
      <w:u w:val="none"/>
      <w:effect w:val="none"/>
    </w:rPr>
  </w:style>
  <w:style w:type="paragraph" w:styleId="NormalWeb">
    <w:name w:val="Normal (Web)"/>
    <w:basedOn w:val="Normal"/>
    <w:uiPriority w:val="99"/>
    <w:rsid w:val="003A391E"/>
    <w:pPr>
      <w:spacing w:before="150" w:after="150" w:line="240" w:lineRule="auto"/>
    </w:pPr>
    <w:rPr>
      <w:rFonts w:ascii="Times New Roman" w:eastAsia="Times New Roman" w:hAnsi="Times New Roman"/>
      <w:sz w:val="24"/>
      <w:szCs w:val="24"/>
    </w:rPr>
  </w:style>
  <w:style w:type="paragraph" w:customStyle="1" w:styleId="d">
    <w:name w:val="d"/>
    <w:basedOn w:val="Normal"/>
    <w:uiPriority w:val="99"/>
    <w:rsid w:val="003A391E"/>
    <w:pPr>
      <w:spacing w:before="150" w:after="150" w:line="240" w:lineRule="auto"/>
    </w:pPr>
    <w:rPr>
      <w:rFonts w:ascii="Arial" w:eastAsia="Times New Roman" w:hAnsi="Arial" w:cs="Arial"/>
      <w:color w:val="6B6A4C"/>
      <w:sz w:val="15"/>
      <w:szCs w:val="15"/>
    </w:rPr>
  </w:style>
  <w:style w:type="paragraph" w:customStyle="1" w:styleId="headerbanner">
    <w:name w:val="headerbanner"/>
    <w:basedOn w:val="Normal"/>
    <w:uiPriority w:val="99"/>
    <w:rsid w:val="003A391E"/>
    <w:pPr>
      <w:shd w:val="clear" w:color="auto" w:fill="FFFFFF"/>
      <w:spacing w:before="150" w:after="150" w:line="240" w:lineRule="auto"/>
      <w:jc w:val="center"/>
    </w:pPr>
    <w:rPr>
      <w:rFonts w:ascii="Times New Roman" w:eastAsia="Times New Roman" w:hAnsi="Times New Roman"/>
      <w:sz w:val="24"/>
      <w:szCs w:val="24"/>
    </w:rPr>
  </w:style>
  <w:style w:type="paragraph" w:customStyle="1" w:styleId="Header1">
    <w:name w:val="Header1"/>
    <w:basedOn w:val="Normal"/>
    <w:uiPriority w:val="99"/>
    <w:rsid w:val="003A391E"/>
    <w:pPr>
      <w:spacing w:before="150" w:after="150" w:line="240" w:lineRule="auto"/>
    </w:pPr>
    <w:rPr>
      <w:rFonts w:ascii="Times New Roman" w:eastAsia="Times New Roman" w:hAnsi="Times New Roman"/>
      <w:color w:val="6A6A4C"/>
      <w:sz w:val="24"/>
      <w:szCs w:val="24"/>
    </w:rPr>
  </w:style>
  <w:style w:type="paragraph" w:customStyle="1" w:styleId="searchheaderbtn">
    <w:name w:val="searchheaderbtn"/>
    <w:basedOn w:val="Normal"/>
    <w:uiPriority w:val="99"/>
    <w:rsid w:val="003A391E"/>
    <w:pPr>
      <w:spacing w:after="0" w:line="240" w:lineRule="auto"/>
    </w:pPr>
    <w:rPr>
      <w:rFonts w:ascii="Times New Roman" w:eastAsia="Times New Roman" w:hAnsi="Times New Roman"/>
      <w:sz w:val="24"/>
      <w:szCs w:val="24"/>
    </w:rPr>
  </w:style>
  <w:style w:type="paragraph" w:customStyle="1" w:styleId="searchheadertxtbox">
    <w:name w:val="searchheadertxtbox"/>
    <w:basedOn w:val="Normal"/>
    <w:uiPriority w:val="99"/>
    <w:rsid w:val="003A391E"/>
    <w:pPr>
      <w:pBdr>
        <w:top w:val="single" w:sz="6" w:space="0" w:color="999999"/>
        <w:left w:val="single" w:sz="6" w:space="0" w:color="999999"/>
        <w:bottom w:val="single" w:sz="6" w:space="0" w:color="999999"/>
        <w:right w:val="single" w:sz="6" w:space="0" w:color="999999"/>
      </w:pBdr>
      <w:spacing w:after="0" w:line="240" w:lineRule="auto"/>
      <w:ind w:firstLine="45"/>
      <w:textAlignment w:val="center"/>
    </w:pPr>
    <w:rPr>
      <w:rFonts w:ascii="Times New Roman" w:eastAsia="Times New Roman" w:hAnsi="Times New Roman"/>
      <w:color w:val="000000"/>
      <w:sz w:val="15"/>
      <w:szCs w:val="15"/>
    </w:rPr>
  </w:style>
  <w:style w:type="paragraph" w:customStyle="1" w:styleId="innercontent">
    <w:name w:val="innercontent"/>
    <w:basedOn w:val="Normal"/>
    <w:uiPriority w:val="99"/>
    <w:rsid w:val="003A391E"/>
    <w:pPr>
      <w:pBdr>
        <w:top w:val="single" w:sz="6" w:space="4" w:color="999999"/>
        <w:left w:val="single" w:sz="6" w:space="4" w:color="999999"/>
        <w:bottom w:val="single" w:sz="6" w:space="4" w:color="999999"/>
        <w:right w:val="single" w:sz="6" w:space="4" w:color="999999"/>
      </w:pBdr>
      <w:spacing w:before="45" w:after="45" w:line="240" w:lineRule="auto"/>
      <w:ind w:left="45" w:right="45"/>
    </w:pPr>
    <w:rPr>
      <w:rFonts w:ascii="Times New Roman" w:eastAsia="Times New Roman" w:hAnsi="Times New Roman"/>
      <w:vanish/>
      <w:sz w:val="24"/>
      <w:szCs w:val="24"/>
    </w:rPr>
  </w:style>
  <w:style w:type="paragraph" w:customStyle="1" w:styleId="footermenuback">
    <w:name w:val="footermenuback"/>
    <w:basedOn w:val="Normal"/>
    <w:uiPriority w:val="99"/>
    <w:rsid w:val="003A391E"/>
    <w:pPr>
      <w:pBdr>
        <w:top w:val="single" w:sz="6" w:space="0" w:color="CCCCCC"/>
        <w:left w:val="single" w:sz="6" w:space="0" w:color="CCCCCC"/>
        <w:bottom w:val="single" w:sz="6" w:space="0" w:color="CCCCCC"/>
        <w:right w:val="single" w:sz="6" w:space="0" w:color="CCCCCC"/>
      </w:pBdr>
      <w:spacing w:before="150" w:after="150" w:line="240" w:lineRule="auto"/>
    </w:pPr>
    <w:rPr>
      <w:rFonts w:ascii="Times New Roman" w:eastAsia="Times New Roman" w:hAnsi="Times New Roman"/>
      <w:sz w:val="24"/>
      <w:szCs w:val="24"/>
    </w:rPr>
  </w:style>
  <w:style w:type="paragraph" w:customStyle="1" w:styleId="footernavigationback">
    <w:name w:val="footernavigationback"/>
    <w:basedOn w:val="Normal"/>
    <w:uiPriority w:val="99"/>
    <w:rsid w:val="003A391E"/>
    <w:pPr>
      <w:spacing w:before="150" w:after="150" w:line="240" w:lineRule="auto"/>
    </w:pPr>
    <w:rPr>
      <w:rFonts w:ascii="Times New Roman" w:eastAsia="Times New Roman" w:hAnsi="Times New Roman"/>
      <w:sz w:val="24"/>
      <w:szCs w:val="24"/>
    </w:rPr>
  </w:style>
  <w:style w:type="paragraph" w:customStyle="1" w:styleId="footermenu">
    <w:name w:val="footermenu"/>
    <w:basedOn w:val="Normal"/>
    <w:uiPriority w:val="99"/>
    <w:rsid w:val="003A391E"/>
    <w:pPr>
      <w:spacing w:before="150" w:after="150" w:line="240" w:lineRule="auto"/>
      <w:jc w:val="center"/>
    </w:pPr>
    <w:rPr>
      <w:rFonts w:ascii="Arial" w:eastAsia="Times New Roman" w:hAnsi="Arial" w:cs="Arial"/>
      <w:b/>
      <w:bCs/>
      <w:color w:val="000000"/>
      <w:sz w:val="20"/>
      <w:szCs w:val="20"/>
    </w:rPr>
  </w:style>
  <w:style w:type="paragraph" w:customStyle="1" w:styleId="footerdropdwncss">
    <w:name w:val="footerdropdwncss"/>
    <w:basedOn w:val="Normal"/>
    <w:uiPriority w:val="99"/>
    <w:rsid w:val="003A391E"/>
    <w:pPr>
      <w:pBdr>
        <w:top w:val="single" w:sz="6" w:space="0" w:color="CCCCCC"/>
        <w:left w:val="single" w:sz="6" w:space="0" w:color="CCCCCC"/>
        <w:bottom w:val="single" w:sz="6" w:space="0" w:color="CCCCCC"/>
        <w:right w:val="single" w:sz="6" w:space="0" w:color="CCCCCC"/>
      </w:pBdr>
      <w:spacing w:before="150" w:after="150" w:line="240" w:lineRule="auto"/>
    </w:pPr>
    <w:rPr>
      <w:rFonts w:ascii="Times New Roman" w:eastAsia="Times New Roman" w:hAnsi="Times New Roman"/>
      <w:color w:val="000000"/>
      <w:sz w:val="24"/>
      <w:szCs w:val="24"/>
    </w:rPr>
  </w:style>
  <w:style w:type="paragraph" w:customStyle="1" w:styleId="titleheading">
    <w:name w:val="titleheading"/>
    <w:basedOn w:val="Normal"/>
    <w:uiPriority w:val="99"/>
    <w:rsid w:val="003A391E"/>
    <w:pPr>
      <w:spacing w:before="150" w:after="150" w:line="360" w:lineRule="atLeast"/>
    </w:pPr>
    <w:rPr>
      <w:rFonts w:ascii="Arial" w:eastAsia="Times New Roman" w:hAnsi="Arial" w:cs="Arial"/>
      <w:b/>
      <w:bCs/>
      <w:color w:val="0051A7"/>
      <w:sz w:val="32"/>
      <w:szCs w:val="32"/>
    </w:rPr>
  </w:style>
  <w:style w:type="paragraph" w:customStyle="1" w:styleId="subtitleheading">
    <w:name w:val="subtitleheading"/>
    <w:basedOn w:val="Normal"/>
    <w:uiPriority w:val="99"/>
    <w:rsid w:val="003A391E"/>
    <w:pPr>
      <w:spacing w:before="150" w:after="150" w:line="240" w:lineRule="auto"/>
    </w:pPr>
    <w:rPr>
      <w:rFonts w:ascii="Arial" w:eastAsia="Times New Roman" w:hAnsi="Arial" w:cs="Arial"/>
      <w:b/>
      <w:bCs/>
      <w:color w:val="0051A7"/>
      <w:sz w:val="24"/>
      <w:szCs w:val="24"/>
    </w:rPr>
  </w:style>
  <w:style w:type="paragraph" w:customStyle="1" w:styleId="pannel">
    <w:name w:val="pannel"/>
    <w:basedOn w:val="Normal"/>
    <w:uiPriority w:val="99"/>
    <w:rsid w:val="003A391E"/>
    <w:pPr>
      <w:pBdr>
        <w:top w:val="single" w:sz="6" w:space="1" w:color="999999"/>
        <w:left w:val="single" w:sz="6" w:space="1" w:color="999999"/>
        <w:bottom w:val="single" w:sz="6" w:space="1" w:color="999999"/>
        <w:right w:val="single" w:sz="6" w:space="1" w:color="999999"/>
      </w:pBdr>
      <w:shd w:val="clear" w:color="auto" w:fill="FFFFFF"/>
      <w:spacing w:after="105" w:line="240" w:lineRule="auto"/>
      <w:ind w:right="45"/>
    </w:pPr>
    <w:rPr>
      <w:rFonts w:ascii="Times New Roman" w:eastAsia="Times New Roman" w:hAnsi="Times New Roman"/>
      <w:sz w:val="24"/>
      <w:szCs w:val="24"/>
    </w:rPr>
  </w:style>
  <w:style w:type="paragraph" w:customStyle="1" w:styleId="skyscraperpannel">
    <w:name w:val="skyscraperpannel"/>
    <w:basedOn w:val="Normal"/>
    <w:uiPriority w:val="99"/>
    <w:rsid w:val="003A391E"/>
    <w:pPr>
      <w:pBdr>
        <w:top w:val="single" w:sz="6" w:space="2" w:color="999999"/>
        <w:left w:val="single" w:sz="6" w:space="2" w:color="999999"/>
        <w:bottom w:val="single" w:sz="6" w:space="2" w:color="999999"/>
        <w:right w:val="single" w:sz="6" w:space="2" w:color="999999"/>
      </w:pBdr>
      <w:shd w:val="clear" w:color="auto" w:fill="FFFFFF"/>
      <w:spacing w:after="105" w:line="240" w:lineRule="auto"/>
      <w:ind w:right="45"/>
    </w:pPr>
    <w:rPr>
      <w:rFonts w:ascii="Times New Roman" w:eastAsia="Times New Roman" w:hAnsi="Times New Roman"/>
      <w:sz w:val="24"/>
      <w:szCs w:val="24"/>
    </w:rPr>
  </w:style>
  <w:style w:type="paragraph" w:customStyle="1" w:styleId="pannelheader">
    <w:name w:val="pannelheader"/>
    <w:basedOn w:val="Normal"/>
    <w:uiPriority w:val="99"/>
    <w:rsid w:val="003A391E"/>
    <w:pPr>
      <w:spacing w:before="150" w:after="150" w:line="240" w:lineRule="auto"/>
      <w:ind w:firstLine="105"/>
    </w:pPr>
    <w:rPr>
      <w:rFonts w:ascii="Arial" w:eastAsia="Times New Roman" w:hAnsi="Arial" w:cs="Arial"/>
      <w:b/>
      <w:bCs/>
      <w:color w:val="6A6A4C"/>
      <w:sz w:val="23"/>
      <w:szCs w:val="23"/>
    </w:rPr>
  </w:style>
  <w:style w:type="paragraph" w:customStyle="1" w:styleId="panelheaderpadding">
    <w:name w:val="panelheaderpadding"/>
    <w:basedOn w:val="Normal"/>
    <w:uiPriority w:val="99"/>
    <w:rsid w:val="003A391E"/>
    <w:pPr>
      <w:spacing w:before="150" w:after="150" w:line="240" w:lineRule="auto"/>
    </w:pPr>
    <w:rPr>
      <w:rFonts w:ascii="Times New Roman" w:eastAsia="Times New Roman" w:hAnsi="Times New Roman"/>
      <w:sz w:val="24"/>
      <w:szCs w:val="24"/>
    </w:rPr>
  </w:style>
  <w:style w:type="paragraph" w:customStyle="1" w:styleId="pannelimage">
    <w:name w:val="pannelimage"/>
    <w:basedOn w:val="Normal"/>
    <w:uiPriority w:val="99"/>
    <w:rsid w:val="003A391E"/>
    <w:pPr>
      <w:spacing w:before="105" w:after="105" w:line="240" w:lineRule="auto"/>
      <w:ind w:right="45"/>
    </w:pPr>
    <w:rPr>
      <w:rFonts w:ascii="Times New Roman" w:eastAsia="Times New Roman" w:hAnsi="Times New Roman"/>
      <w:sz w:val="24"/>
      <w:szCs w:val="24"/>
    </w:rPr>
  </w:style>
  <w:style w:type="paragraph" w:customStyle="1" w:styleId="imgmargin">
    <w:name w:val="imgmargin"/>
    <w:basedOn w:val="Normal"/>
    <w:uiPriority w:val="99"/>
    <w:rsid w:val="003A391E"/>
    <w:pPr>
      <w:spacing w:before="105" w:after="105" w:line="240" w:lineRule="auto"/>
      <w:ind w:left="105" w:right="105"/>
    </w:pPr>
    <w:rPr>
      <w:rFonts w:ascii="Times New Roman" w:eastAsia="Times New Roman" w:hAnsi="Times New Roman"/>
      <w:sz w:val="24"/>
      <w:szCs w:val="24"/>
    </w:rPr>
  </w:style>
  <w:style w:type="paragraph" w:customStyle="1" w:styleId="pannelpromo">
    <w:name w:val="pannelpromo"/>
    <w:basedOn w:val="Normal"/>
    <w:uiPriority w:val="99"/>
    <w:rsid w:val="003A391E"/>
    <w:pPr>
      <w:pBdr>
        <w:top w:val="single" w:sz="6" w:space="0" w:color="999999"/>
        <w:left w:val="single" w:sz="6" w:space="0" w:color="999999"/>
        <w:bottom w:val="single" w:sz="6" w:space="0" w:color="999999"/>
        <w:right w:val="single" w:sz="6" w:space="0" w:color="999999"/>
      </w:pBdr>
      <w:shd w:val="clear" w:color="auto" w:fill="FFFFFF"/>
      <w:spacing w:before="150" w:after="150" w:line="240" w:lineRule="auto"/>
    </w:pPr>
    <w:rPr>
      <w:rFonts w:ascii="Times New Roman" w:eastAsia="Times New Roman" w:hAnsi="Times New Roman"/>
      <w:sz w:val="24"/>
      <w:szCs w:val="24"/>
    </w:rPr>
  </w:style>
  <w:style w:type="paragraph" w:customStyle="1" w:styleId="innercontentheader">
    <w:name w:val="innercontentheader"/>
    <w:basedOn w:val="Normal"/>
    <w:uiPriority w:val="99"/>
    <w:rsid w:val="003A391E"/>
    <w:pPr>
      <w:spacing w:before="150" w:after="150" w:line="240" w:lineRule="auto"/>
    </w:pPr>
    <w:rPr>
      <w:rFonts w:ascii="Arial" w:eastAsia="Times New Roman" w:hAnsi="Arial" w:cs="Arial"/>
      <w:b/>
      <w:bCs/>
      <w:color w:val="6A6A4C"/>
      <w:sz w:val="20"/>
      <w:szCs w:val="20"/>
    </w:rPr>
  </w:style>
  <w:style w:type="paragraph" w:customStyle="1" w:styleId="bestpractices">
    <w:name w:val="best_practices"/>
    <w:basedOn w:val="Normal"/>
    <w:uiPriority w:val="99"/>
    <w:rsid w:val="003A391E"/>
    <w:pPr>
      <w:spacing w:before="150" w:after="150" w:line="240" w:lineRule="auto"/>
    </w:pPr>
    <w:rPr>
      <w:rFonts w:ascii="Times New Roman" w:eastAsia="Times New Roman" w:hAnsi="Times New Roman"/>
      <w:sz w:val="24"/>
      <w:szCs w:val="24"/>
    </w:rPr>
  </w:style>
  <w:style w:type="paragraph" w:customStyle="1" w:styleId="blogs">
    <w:name w:val="blogs"/>
    <w:basedOn w:val="Normal"/>
    <w:uiPriority w:val="99"/>
    <w:rsid w:val="003A391E"/>
    <w:pPr>
      <w:spacing w:before="150" w:after="150" w:line="240" w:lineRule="auto"/>
    </w:pPr>
    <w:rPr>
      <w:rFonts w:ascii="Times New Roman" w:eastAsia="Times New Roman" w:hAnsi="Times New Roman"/>
      <w:sz w:val="24"/>
      <w:szCs w:val="24"/>
    </w:rPr>
  </w:style>
  <w:style w:type="paragraph" w:customStyle="1" w:styleId="contest">
    <w:name w:val="contest"/>
    <w:basedOn w:val="Normal"/>
    <w:uiPriority w:val="99"/>
    <w:rsid w:val="003A391E"/>
    <w:pPr>
      <w:spacing w:before="150" w:after="150" w:line="240" w:lineRule="auto"/>
    </w:pPr>
    <w:rPr>
      <w:rFonts w:ascii="Times New Roman" w:eastAsia="Times New Roman" w:hAnsi="Times New Roman"/>
      <w:sz w:val="24"/>
      <w:szCs w:val="24"/>
    </w:rPr>
  </w:style>
  <w:style w:type="paragraph" w:customStyle="1" w:styleId="webinar">
    <w:name w:val="webinar"/>
    <w:basedOn w:val="Normal"/>
    <w:uiPriority w:val="99"/>
    <w:rsid w:val="003A391E"/>
    <w:pPr>
      <w:spacing w:before="150" w:after="150" w:line="240" w:lineRule="auto"/>
    </w:pPr>
    <w:rPr>
      <w:rFonts w:ascii="Times New Roman" w:eastAsia="Times New Roman" w:hAnsi="Times New Roman"/>
      <w:sz w:val="24"/>
      <w:szCs w:val="24"/>
    </w:rPr>
  </w:style>
  <w:style w:type="paragraph" w:customStyle="1" w:styleId="techforum">
    <w:name w:val="techforum"/>
    <w:basedOn w:val="Normal"/>
    <w:uiPriority w:val="99"/>
    <w:rsid w:val="003A391E"/>
    <w:pPr>
      <w:spacing w:before="150" w:after="150" w:line="240" w:lineRule="auto"/>
    </w:pPr>
    <w:rPr>
      <w:rFonts w:ascii="Times New Roman" w:eastAsia="Times New Roman" w:hAnsi="Times New Roman"/>
      <w:sz w:val="24"/>
      <w:szCs w:val="24"/>
    </w:rPr>
  </w:style>
  <w:style w:type="paragraph" w:customStyle="1" w:styleId="hottopics">
    <w:name w:val="hot_topics"/>
    <w:basedOn w:val="Normal"/>
    <w:uiPriority w:val="99"/>
    <w:rsid w:val="003A391E"/>
    <w:pPr>
      <w:spacing w:before="150" w:after="150" w:line="240" w:lineRule="auto"/>
    </w:pPr>
    <w:rPr>
      <w:rFonts w:ascii="Times New Roman" w:eastAsia="Times New Roman" w:hAnsi="Times New Roman"/>
      <w:sz w:val="24"/>
      <w:szCs w:val="24"/>
    </w:rPr>
  </w:style>
  <w:style w:type="paragraph" w:customStyle="1" w:styleId="magazine">
    <w:name w:val="magazine"/>
    <w:basedOn w:val="Normal"/>
    <w:uiPriority w:val="99"/>
    <w:rsid w:val="003A391E"/>
    <w:pPr>
      <w:spacing w:before="150" w:after="150" w:line="240" w:lineRule="auto"/>
    </w:pPr>
    <w:rPr>
      <w:rFonts w:ascii="Times New Roman" w:eastAsia="Times New Roman" w:hAnsi="Times New Roman"/>
      <w:sz w:val="24"/>
      <w:szCs w:val="24"/>
    </w:rPr>
  </w:style>
  <w:style w:type="paragraph" w:customStyle="1" w:styleId="microsites">
    <w:name w:val="microsites"/>
    <w:basedOn w:val="Normal"/>
    <w:uiPriority w:val="99"/>
    <w:rsid w:val="003A391E"/>
    <w:pPr>
      <w:spacing w:before="150" w:after="150" w:line="240" w:lineRule="auto"/>
    </w:pPr>
    <w:rPr>
      <w:rFonts w:ascii="Times New Roman" w:eastAsia="Times New Roman" w:hAnsi="Times New Roman"/>
      <w:sz w:val="24"/>
      <w:szCs w:val="24"/>
    </w:rPr>
  </w:style>
  <w:style w:type="paragraph" w:customStyle="1" w:styleId="resources">
    <w:name w:val="resources"/>
    <w:basedOn w:val="Normal"/>
    <w:uiPriority w:val="99"/>
    <w:rsid w:val="003A391E"/>
    <w:pPr>
      <w:spacing w:before="150" w:after="150" w:line="240" w:lineRule="auto"/>
    </w:pPr>
    <w:rPr>
      <w:rFonts w:ascii="Times New Roman" w:eastAsia="Times New Roman" w:hAnsi="Times New Roman"/>
      <w:sz w:val="24"/>
      <w:szCs w:val="24"/>
    </w:rPr>
  </w:style>
  <w:style w:type="paragraph" w:customStyle="1" w:styleId="schoolcio">
    <w:name w:val="schoolcio"/>
    <w:basedOn w:val="Normal"/>
    <w:uiPriority w:val="99"/>
    <w:rsid w:val="003A391E"/>
    <w:pPr>
      <w:spacing w:before="150" w:after="150" w:line="240" w:lineRule="auto"/>
    </w:pPr>
    <w:rPr>
      <w:rFonts w:ascii="Times New Roman" w:eastAsia="Times New Roman" w:hAnsi="Times New Roman"/>
      <w:sz w:val="24"/>
      <w:szCs w:val="24"/>
    </w:rPr>
  </w:style>
  <w:style w:type="paragraph" w:customStyle="1" w:styleId="tips">
    <w:name w:val="tips"/>
    <w:basedOn w:val="Normal"/>
    <w:uiPriority w:val="99"/>
    <w:rsid w:val="003A391E"/>
    <w:pPr>
      <w:spacing w:before="150" w:after="150" w:line="240" w:lineRule="auto"/>
    </w:pPr>
    <w:rPr>
      <w:rFonts w:ascii="Times New Roman" w:eastAsia="Times New Roman" w:hAnsi="Times New Roman"/>
      <w:sz w:val="24"/>
      <w:szCs w:val="24"/>
    </w:rPr>
  </w:style>
  <w:style w:type="paragraph" w:customStyle="1" w:styleId="form">
    <w:name w:val="form"/>
    <w:basedOn w:val="Normal"/>
    <w:uiPriority w:val="99"/>
    <w:rsid w:val="003A391E"/>
    <w:pPr>
      <w:spacing w:after="0" w:line="240" w:lineRule="auto"/>
    </w:pPr>
    <w:rPr>
      <w:rFonts w:ascii="Times New Roman" w:eastAsia="Times New Roman" w:hAnsi="Times New Roman"/>
      <w:sz w:val="24"/>
      <w:szCs w:val="24"/>
    </w:rPr>
  </w:style>
  <w:style w:type="paragraph" w:customStyle="1" w:styleId="normalgridrow">
    <w:name w:val="normalgridrow"/>
    <w:basedOn w:val="Normal"/>
    <w:uiPriority w:val="99"/>
    <w:rsid w:val="003A391E"/>
    <w:pPr>
      <w:shd w:val="clear" w:color="auto" w:fill="FFFFFF"/>
      <w:spacing w:before="150" w:after="150" w:line="240" w:lineRule="auto"/>
    </w:pPr>
    <w:rPr>
      <w:rFonts w:ascii="Arial" w:eastAsia="Times New Roman" w:hAnsi="Arial" w:cs="Arial"/>
      <w:color w:val="000000"/>
      <w:sz w:val="16"/>
      <w:szCs w:val="16"/>
    </w:rPr>
  </w:style>
  <w:style w:type="paragraph" w:customStyle="1" w:styleId="gridrowpage">
    <w:name w:val="gridrowpage"/>
    <w:basedOn w:val="Normal"/>
    <w:uiPriority w:val="99"/>
    <w:rsid w:val="003A391E"/>
    <w:pPr>
      <w:shd w:val="clear" w:color="auto" w:fill="00ADEF"/>
      <w:spacing w:before="150" w:after="150" w:line="240" w:lineRule="auto"/>
    </w:pPr>
    <w:rPr>
      <w:rFonts w:ascii="Arial" w:eastAsia="Times New Roman" w:hAnsi="Arial" w:cs="Arial"/>
      <w:b/>
      <w:bCs/>
      <w:color w:val="FFFFFF"/>
      <w:sz w:val="16"/>
      <w:szCs w:val="16"/>
    </w:rPr>
  </w:style>
  <w:style w:type="paragraph" w:customStyle="1" w:styleId="gridheader">
    <w:name w:val="gridheader"/>
    <w:basedOn w:val="Normal"/>
    <w:uiPriority w:val="99"/>
    <w:rsid w:val="003A391E"/>
    <w:pPr>
      <w:shd w:val="clear" w:color="auto" w:fill="00ADEF"/>
      <w:spacing w:before="150" w:after="150" w:line="240" w:lineRule="auto"/>
    </w:pPr>
    <w:rPr>
      <w:rFonts w:ascii="Arial" w:eastAsia="Times New Roman" w:hAnsi="Arial" w:cs="Arial"/>
      <w:b/>
      <w:bCs/>
      <w:color w:val="000000"/>
      <w:sz w:val="18"/>
      <w:szCs w:val="18"/>
    </w:rPr>
  </w:style>
  <w:style w:type="paragraph" w:customStyle="1" w:styleId="alternategridrow">
    <w:name w:val="alternategridrow"/>
    <w:basedOn w:val="Normal"/>
    <w:uiPriority w:val="99"/>
    <w:rsid w:val="003A391E"/>
    <w:pPr>
      <w:shd w:val="clear" w:color="auto" w:fill="E3F6FC"/>
      <w:spacing w:before="150" w:after="150" w:line="240" w:lineRule="auto"/>
    </w:pPr>
    <w:rPr>
      <w:rFonts w:ascii="Arial" w:eastAsia="Times New Roman" w:hAnsi="Arial" w:cs="Arial"/>
      <w:color w:val="000000"/>
      <w:sz w:val="16"/>
      <w:szCs w:val="16"/>
    </w:rPr>
  </w:style>
  <w:style w:type="paragraph" w:customStyle="1" w:styleId="btnclass">
    <w:name w:val="btnclass"/>
    <w:basedOn w:val="Normal"/>
    <w:uiPriority w:val="99"/>
    <w:rsid w:val="003A391E"/>
    <w:pPr>
      <w:pBdr>
        <w:top w:val="single" w:sz="6" w:space="0" w:color="000000"/>
        <w:left w:val="single" w:sz="6" w:space="0" w:color="000000"/>
        <w:bottom w:val="single" w:sz="6" w:space="0" w:color="000000"/>
        <w:right w:val="single" w:sz="6" w:space="0" w:color="000000"/>
      </w:pBdr>
      <w:shd w:val="clear" w:color="auto" w:fill="00ADEF"/>
      <w:spacing w:before="150" w:after="150" w:line="240" w:lineRule="auto"/>
    </w:pPr>
    <w:rPr>
      <w:rFonts w:ascii="Arial" w:eastAsia="Times New Roman" w:hAnsi="Arial" w:cs="Arial"/>
      <w:b/>
      <w:bCs/>
      <w:color w:val="FFFFFF"/>
      <w:sz w:val="18"/>
      <w:szCs w:val="18"/>
    </w:rPr>
  </w:style>
  <w:style w:type="paragraph" w:customStyle="1" w:styleId="innerpageheading">
    <w:name w:val="innerpage_heading"/>
    <w:basedOn w:val="Normal"/>
    <w:uiPriority w:val="99"/>
    <w:rsid w:val="003A391E"/>
    <w:pPr>
      <w:spacing w:before="150" w:after="150" w:line="600" w:lineRule="atLeast"/>
    </w:pPr>
    <w:rPr>
      <w:rFonts w:ascii="Arial" w:eastAsia="Times New Roman" w:hAnsi="Arial" w:cs="Arial"/>
      <w:b/>
      <w:bCs/>
      <w:color w:val="004182"/>
      <w:sz w:val="36"/>
      <w:szCs w:val="36"/>
    </w:rPr>
  </w:style>
  <w:style w:type="paragraph" w:customStyle="1" w:styleId="content">
    <w:name w:val="content"/>
    <w:basedOn w:val="Normal"/>
    <w:uiPriority w:val="99"/>
    <w:rsid w:val="003A391E"/>
    <w:pPr>
      <w:spacing w:before="150" w:after="150" w:line="240" w:lineRule="auto"/>
    </w:pPr>
    <w:rPr>
      <w:rFonts w:ascii="Arial" w:eastAsia="Times New Roman" w:hAnsi="Arial" w:cs="Arial"/>
      <w:color w:val="000000"/>
      <w:sz w:val="18"/>
      <w:szCs w:val="18"/>
    </w:rPr>
  </w:style>
  <w:style w:type="paragraph" w:customStyle="1" w:styleId="amazonorangetext">
    <w:name w:val="amazon_orange_text"/>
    <w:basedOn w:val="Normal"/>
    <w:uiPriority w:val="99"/>
    <w:rsid w:val="003A391E"/>
    <w:pPr>
      <w:spacing w:before="150" w:after="150" w:line="240" w:lineRule="auto"/>
    </w:pPr>
    <w:rPr>
      <w:rFonts w:ascii="Arial" w:eastAsia="Times New Roman" w:hAnsi="Arial" w:cs="Arial"/>
      <w:b/>
      <w:bCs/>
      <w:color w:val="ED5A21"/>
      <w:sz w:val="17"/>
      <w:szCs w:val="17"/>
    </w:rPr>
  </w:style>
  <w:style w:type="paragraph" w:customStyle="1" w:styleId="boldorange">
    <w:name w:val="boldorange"/>
    <w:basedOn w:val="Normal"/>
    <w:uiPriority w:val="99"/>
    <w:rsid w:val="003A391E"/>
    <w:pPr>
      <w:spacing w:before="150" w:after="150" w:line="240" w:lineRule="auto"/>
    </w:pPr>
    <w:rPr>
      <w:rFonts w:ascii="Arial" w:eastAsia="Times New Roman" w:hAnsi="Arial" w:cs="Arial"/>
      <w:b/>
      <w:bCs/>
      <w:color w:val="FE9800"/>
      <w:sz w:val="21"/>
      <w:szCs w:val="21"/>
    </w:rPr>
  </w:style>
  <w:style w:type="paragraph" w:customStyle="1" w:styleId="divider">
    <w:name w:val="divider"/>
    <w:basedOn w:val="Normal"/>
    <w:uiPriority w:val="99"/>
    <w:rsid w:val="003A391E"/>
    <w:pPr>
      <w:shd w:val="clear" w:color="auto" w:fill="E5E470"/>
      <w:spacing w:before="150" w:after="150" w:line="240" w:lineRule="auto"/>
    </w:pPr>
    <w:rPr>
      <w:rFonts w:ascii="Arial" w:eastAsia="Times New Roman" w:hAnsi="Arial" w:cs="Arial"/>
      <w:b/>
      <w:bCs/>
      <w:color w:val="333300"/>
      <w:sz w:val="18"/>
      <w:szCs w:val="18"/>
    </w:rPr>
  </w:style>
  <w:style w:type="paragraph" w:customStyle="1" w:styleId="footermenudivider">
    <w:name w:val="footermenu_divider"/>
    <w:basedOn w:val="Normal"/>
    <w:uiPriority w:val="99"/>
    <w:rsid w:val="003A391E"/>
    <w:pPr>
      <w:spacing w:before="150" w:after="150" w:line="240" w:lineRule="auto"/>
    </w:pPr>
    <w:rPr>
      <w:rFonts w:ascii="Arial" w:eastAsia="Times New Roman" w:hAnsi="Arial" w:cs="Arial"/>
      <w:color w:val="000000"/>
      <w:sz w:val="20"/>
      <w:szCs w:val="20"/>
    </w:rPr>
  </w:style>
  <w:style w:type="paragraph" w:customStyle="1" w:styleId="paneltips">
    <w:name w:val="paneltips"/>
    <w:basedOn w:val="Normal"/>
    <w:uiPriority w:val="99"/>
    <w:rsid w:val="003A391E"/>
    <w:pPr>
      <w:spacing w:before="150" w:after="150" w:line="240" w:lineRule="auto"/>
    </w:pPr>
    <w:rPr>
      <w:rFonts w:ascii="Times New Roman" w:eastAsia="Times New Roman" w:hAnsi="Times New Roman"/>
      <w:sz w:val="24"/>
      <w:szCs w:val="24"/>
    </w:rPr>
  </w:style>
  <w:style w:type="paragraph" w:customStyle="1" w:styleId="panelolpc">
    <w:name w:val="panelolpc"/>
    <w:basedOn w:val="Normal"/>
    <w:uiPriority w:val="99"/>
    <w:rsid w:val="003A391E"/>
    <w:pPr>
      <w:spacing w:before="150" w:after="150" w:line="240" w:lineRule="auto"/>
    </w:pPr>
    <w:rPr>
      <w:rFonts w:ascii="Times New Roman" w:eastAsia="Times New Roman" w:hAnsi="Times New Roman"/>
      <w:sz w:val="24"/>
      <w:szCs w:val="24"/>
    </w:rPr>
  </w:style>
  <w:style w:type="paragraph" w:customStyle="1" w:styleId="paneltodaysstory">
    <w:name w:val="paneltodaysstory"/>
    <w:basedOn w:val="Normal"/>
    <w:uiPriority w:val="99"/>
    <w:rsid w:val="003A391E"/>
    <w:pPr>
      <w:spacing w:before="150" w:after="150" w:line="240" w:lineRule="auto"/>
    </w:pPr>
    <w:rPr>
      <w:rFonts w:ascii="Times New Roman" w:eastAsia="Times New Roman" w:hAnsi="Times New Roman"/>
      <w:sz w:val="24"/>
      <w:szCs w:val="24"/>
    </w:rPr>
  </w:style>
  <w:style w:type="paragraph" w:customStyle="1" w:styleId="panelblogs">
    <w:name w:val="panelblogs"/>
    <w:basedOn w:val="Normal"/>
    <w:uiPriority w:val="99"/>
    <w:rsid w:val="003A391E"/>
    <w:pPr>
      <w:spacing w:before="150" w:after="150" w:line="240" w:lineRule="auto"/>
    </w:pPr>
    <w:rPr>
      <w:rFonts w:ascii="Times New Roman" w:eastAsia="Times New Roman" w:hAnsi="Times New Roman"/>
      <w:sz w:val="24"/>
      <w:szCs w:val="24"/>
    </w:rPr>
  </w:style>
  <w:style w:type="paragraph" w:customStyle="1" w:styleId="panelforums">
    <w:name w:val="panelforums"/>
    <w:basedOn w:val="Normal"/>
    <w:uiPriority w:val="99"/>
    <w:rsid w:val="003A391E"/>
    <w:pPr>
      <w:spacing w:before="150" w:after="150" w:line="240" w:lineRule="auto"/>
    </w:pPr>
    <w:rPr>
      <w:rFonts w:ascii="Times New Roman" w:eastAsia="Times New Roman" w:hAnsi="Times New Roman"/>
      <w:sz w:val="24"/>
      <w:szCs w:val="24"/>
    </w:rPr>
  </w:style>
  <w:style w:type="paragraph" w:customStyle="1" w:styleId="panelvideoforum">
    <w:name w:val="panelvideoforum"/>
    <w:basedOn w:val="Normal"/>
    <w:uiPriority w:val="99"/>
    <w:rsid w:val="003A391E"/>
    <w:pPr>
      <w:spacing w:before="150" w:after="150" w:line="240" w:lineRule="auto"/>
    </w:pPr>
    <w:rPr>
      <w:rFonts w:ascii="Times New Roman" w:eastAsia="Times New Roman" w:hAnsi="Times New Roman"/>
      <w:sz w:val="24"/>
      <w:szCs w:val="24"/>
    </w:rPr>
  </w:style>
  <w:style w:type="paragraph" w:customStyle="1" w:styleId="panelstorytoolbox">
    <w:name w:val="panelstorytoolbox"/>
    <w:basedOn w:val="Normal"/>
    <w:uiPriority w:val="99"/>
    <w:rsid w:val="003A391E"/>
    <w:pPr>
      <w:spacing w:before="150" w:after="150" w:line="240" w:lineRule="auto"/>
    </w:pPr>
    <w:rPr>
      <w:rFonts w:ascii="Times New Roman" w:eastAsia="Times New Roman" w:hAnsi="Times New Roman"/>
      <w:sz w:val="24"/>
      <w:szCs w:val="24"/>
    </w:rPr>
  </w:style>
  <w:style w:type="paragraph" w:customStyle="1" w:styleId="panelarchivepage">
    <w:name w:val="panelarchivepage"/>
    <w:basedOn w:val="Normal"/>
    <w:uiPriority w:val="99"/>
    <w:rsid w:val="003A391E"/>
    <w:pPr>
      <w:spacing w:before="150" w:after="150" w:line="240" w:lineRule="auto"/>
    </w:pPr>
    <w:rPr>
      <w:rFonts w:ascii="Times New Roman" w:eastAsia="Times New Roman" w:hAnsi="Times New Roman"/>
      <w:sz w:val="24"/>
      <w:szCs w:val="24"/>
    </w:rPr>
  </w:style>
  <w:style w:type="paragraph" w:customStyle="1" w:styleId="panelsectionpage">
    <w:name w:val="panelsectionpage"/>
    <w:basedOn w:val="Normal"/>
    <w:uiPriority w:val="99"/>
    <w:rsid w:val="003A391E"/>
    <w:pPr>
      <w:spacing w:before="150" w:after="150" w:line="240" w:lineRule="auto"/>
    </w:pPr>
    <w:rPr>
      <w:rFonts w:ascii="Times New Roman" w:eastAsia="Times New Roman" w:hAnsi="Times New Roman"/>
      <w:sz w:val="24"/>
      <w:szCs w:val="24"/>
    </w:rPr>
  </w:style>
  <w:style w:type="paragraph" w:customStyle="1" w:styleId="panelmultisectionpage">
    <w:name w:val="panelmultisectionpage"/>
    <w:basedOn w:val="Normal"/>
    <w:uiPriority w:val="99"/>
    <w:rsid w:val="003A391E"/>
    <w:pPr>
      <w:spacing w:before="150" w:after="150" w:line="240" w:lineRule="auto"/>
    </w:pPr>
    <w:rPr>
      <w:rFonts w:ascii="Times New Roman" w:eastAsia="Times New Roman" w:hAnsi="Times New Roman"/>
      <w:sz w:val="24"/>
      <w:szCs w:val="24"/>
    </w:rPr>
  </w:style>
  <w:style w:type="paragraph" w:customStyle="1" w:styleId="paneltire1pages">
    <w:name w:val="paneltire1pages"/>
    <w:basedOn w:val="Normal"/>
    <w:uiPriority w:val="99"/>
    <w:rsid w:val="003A391E"/>
    <w:pPr>
      <w:spacing w:before="150" w:after="150" w:line="240" w:lineRule="auto"/>
    </w:pPr>
    <w:rPr>
      <w:rFonts w:ascii="Times New Roman" w:eastAsia="Times New Roman" w:hAnsi="Times New Roman"/>
      <w:sz w:val="24"/>
      <w:szCs w:val="24"/>
    </w:rPr>
  </w:style>
  <w:style w:type="paragraph" w:customStyle="1" w:styleId="panelarticlepage">
    <w:name w:val="panelarticlepage"/>
    <w:basedOn w:val="Normal"/>
    <w:uiPriority w:val="99"/>
    <w:rsid w:val="003A391E"/>
    <w:pPr>
      <w:spacing w:before="150" w:after="150" w:line="240" w:lineRule="auto"/>
    </w:pPr>
    <w:rPr>
      <w:rFonts w:ascii="Times New Roman" w:eastAsia="Times New Roman" w:hAnsi="Times New Roman"/>
      <w:sz w:val="24"/>
      <w:szCs w:val="24"/>
    </w:rPr>
  </w:style>
  <w:style w:type="paragraph" w:customStyle="1" w:styleId="panelemailstory">
    <w:name w:val="panelemailstory"/>
    <w:basedOn w:val="Normal"/>
    <w:uiPriority w:val="99"/>
    <w:rsid w:val="003A391E"/>
    <w:pPr>
      <w:spacing w:before="150" w:after="150" w:line="240" w:lineRule="auto"/>
    </w:pPr>
    <w:rPr>
      <w:rFonts w:ascii="Times New Roman" w:eastAsia="Times New Roman" w:hAnsi="Times New Roman"/>
      <w:sz w:val="24"/>
      <w:szCs w:val="24"/>
    </w:rPr>
  </w:style>
  <w:style w:type="paragraph" w:customStyle="1" w:styleId="panelotherstories">
    <w:name w:val="panelotherstories"/>
    <w:basedOn w:val="Normal"/>
    <w:uiPriority w:val="99"/>
    <w:rsid w:val="003A391E"/>
    <w:pPr>
      <w:spacing w:before="150" w:after="150" w:line="240" w:lineRule="auto"/>
    </w:pPr>
    <w:rPr>
      <w:rFonts w:ascii="Times New Roman" w:eastAsia="Times New Roman" w:hAnsi="Times New Roman"/>
      <w:sz w:val="24"/>
      <w:szCs w:val="24"/>
    </w:rPr>
  </w:style>
  <w:style w:type="paragraph" w:customStyle="1" w:styleId="panelblog">
    <w:name w:val="panelblog"/>
    <w:basedOn w:val="Normal"/>
    <w:uiPriority w:val="99"/>
    <w:rsid w:val="003A391E"/>
    <w:pPr>
      <w:spacing w:before="150" w:after="150" w:line="240" w:lineRule="auto"/>
    </w:pPr>
    <w:rPr>
      <w:rFonts w:ascii="Times New Roman" w:eastAsia="Times New Roman" w:hAnsi="Times New Roman"/>
      <w:sz w:val="24"/>
      <w:szCs w:val="24"/>
    </w:rPr>
  </w:style>
  <w:style w:type="paragraph" w:customStyle="1" w:styleId="storytoolbox">
    <w:name w:val="storytoolbox"/>
    <w:basedOn w:val="Normal"/>
    <w:uiPriority w:val="99"/>
    <w:rsid w:val="003A391E"/>
    <w:pPr>
      <w:spacing w:before="150" w:after="150" w:line="240" w:lineRule="auto"/>
    </w:pPr>
    <w:rPr>
      <w:rFonts w:ascii="Arial" w:eastAsia="Times New Roman" w:hAnsi="Arial" w:cs="Arial"/>
      <w:color w:val="333333"/>
      <w:sz w:val="18"/>
      <w:szCs w:val="18"/>
    </w:rPr>
  </w:style>
  <w:style w:type="paragraph" w:customStyle="1" w:styleId="pannelpromonoborder">
    <w:name w:val="pannelpromonoborder"/>
    <w:basedOn w:val="Normal"/>
    <w:uiPriority w:val="99"/>
    <w:rsid w:val="003A391E"/>
    <w:pPr>
      <w:shd w:val="clear" w:color="auto" w:fill="F0EFEF"/>
      <w:spacing w:before="150" w:after="150" w:line="240" w:lineRule="auto"/>
    </w:pPr>
    <w:rPr>
      <w:rFonts w:ascii="Times New Roman" w:eastAsia="Times New Roman" w:hAnsi="Times New Roman"/>
      <w:sz w:val="24"/>
      <w:szCs w:val="24"/>
    </w:rPr>
  </w:style>
  <w:style w:type="paragraph" w:customStyle="1" w:styleId="skyscraperpannelnoborder">
    <w:name w:val="skyscraperpannelnoborder"/>
    <w:basedOn w:val="Normal"/>
    <w:uiPriority w:val="99"/>
    <w:rsid w:val="003A391E"/>
    <w:pPr>
      <w:shd w:val="clear" w:color="auto" w:fill="F0EFEF"/>
      <w:spacing w:after="105" w:line="240" w:lineRule="auto"/>
      <w:ind w:right="45"/>
    </w:pPr>
    <w:rPr>
      <w:rFonts w:ascii="Times New Roman" w:eastAsia="Times New Roman" w:hAnsi="Times New Roman"/>
      <w:sz w:val="24"/>
      <w:szCs w:val="24"/>
    </w:rPr>
  </w:style>
  <w:style w:type="paragraph" w:customStyle="1" w:styleId="pannelnoborder">
    <w:name w:val="pannelnoborder"/>
    <w:basedOn w:val="Normal"/>
    <w:uiPriority w:val="99"/>
    <w:rsid w:val="003A391E"/>
    <w:pPr>
      <w:shd w:val="clear" w:color="auto" w:fill="F0EFEF"/>
      <w:spacing w:after="105" w:line="240" w:lineRule="auto"/>
      <w:ind w:right="45"/>
    </w:pPr>
    <w:rPr>
      <w:rFonts w:ascii="Times New Roman" w:eastAsia="Times New Roman" w:hAnsi="Times New Roman"/>
      <w:sz w:val="24"/>
      <w:szCs w:val="24"/>
    </w:rPr>
  </w:style>
  <w:style w:type="paragraph" w:customStyle="1" w:styleId="slideshowrow">
    <w:name w:val="slideshow_row"/>
    <w:basedOn w:val="Normal"/>
    <w:uiPriority w:val="99"/>
    <w:rsid w:val="003A391E"/>
    <w:pPr>
      <w:pBdr>
        <w:bottom w:val="dashed" w:sz="6" w:space="4" w:color="666666"/>
      </w:pBdr>
      <w:shd w:val="clear" w:color="auto" w:fill="FAFAFA"/>
      <w:spacing w:before="150" w:after="150" w:line="240" w:lineRule="auto"/>
    </w:pPr>
    <w:rPr>
      <w:rFonts w:ascii="Arial" w:eastAsia="Times New Roman" w:hAnsi="Arial" w:cs="Arial"/>
      <w:sz w:val="18"/>
      <w:szCs w:val="18"/>
    </w:rPr>
  </w:style>
  <w:style w:type="paragraph" w:customStyle="1" w:styleId="slideshowlinks">
    <w:name w:val="slideshowlinks"/>
    <w:basedOn w:val="Normal"/>
    <w:uiPriority w:val="99"/>
    <w:rsid w:val="003A391E"/>
    <w:pPr>
      <w:spacing w:before="150" w:after="150" w:line="240" w:lineRule="auto"/>
    </w:pPr>
    <w:rPr>
      <w:rFonts w:ascii="Arial" w:eastAsia="Times New Roman" w:hAnsi="Arial" w:cs="Arial"/>
      <w:color w:val="397F9D"/>
      <w:sz w:val="18"/>
      <w:szCs w:val="18"/>
    </w:rPr>
  </w:style>
  <w:style w:type="paragraph" w:customStyle="1" w:styleId="slideshowtabletitlebg">
    <w:name w:val="slideshow_table_title_bg"/>
    <w:basedOn w:val="Normal"/>
    <w:uiPriority w:val="99"/>
    <w:rsid w:val="003A391E"/>
    <w:pPr>
      <w:spacing w:before="150" w:after="150" w:line="240" w:lineRule="auto"/>
    </w:pPr>
    <w:rPr>
      <w:rFonts w:ascii="Times New Roman" w:eastAsia="Times New Roman" w:hAnsi="Times New Roman"/>
      <w:sz w:val="24"/>
      <w:szCs w:val="24"/>
    </w:rPr>
  </w:style>
  <w:style w:type="paragraph" w:customStyle="1" w:styleId="slideshowheading">
    <w:name w:val="slideshow_heading"/>
    <w:basedOn w:val="Normal"/>
    <w:uiPriority w:val="99"/>
    <w:rsid w:val="003A391E"/>
    <w:pPr>
      <w:spacing w:before="150" w:after="150" w:line="240" w:lineRule="auto"/>
    </w:pPr>
    <w:rPr>
      <w:rFonts w:ascii="Arial" w:eastAsia="Times New Roman" w:hAnsi="Arial" w:cs="Arial"/>
      <w:color w:val="04ACEA"/>
      <w:sz w:val="27"/>
      <w:szCs w:val="27"/>
    </w:rPr>
  </w:style>
  <w:style w:type="paragraph" w:customStyle="1" w:styleId="slideshowsmalltext">
    <w:name w:val="slideshow_smalltext"/>
    <w:basedOn w:val="Normal"/>
    <w:uiPriority w:val="99"/>
    <w:rsid w:val="003A391E"/>
    <w:pPr>
      <w:spacing w:before="150" w:after="150" w:line="240" w:lineRule="auto"/>
    </w:pPr>
    <w:rPr>
      <w:rFonts w:ascii="Tahoma" w:eastAsia="Times New Roman" w:hAnsi="Tahoma" w:cs="Tahoma"/>
      <w:color w:val="999999"/>
      <w:spacing w:val="15"/>
      <w:sz w:val="15"/>
      <w:szCs w:val="15"/>
    </w:rPr>
  </w:style>
  <w:style w:type="paragraph" w:customStyle="1" w:styleId="slideshowthumbborder">
    <w:name w:val="slideshow_thumb_border"/>
    <w:basedOn w:val="Normal"/>
    <w:uiPriority w:val="99"/>
    <w:rsid w:val="003A391E"/>
    <w:pPr>
      <w:pBdr>
        <w:top w:val="single" w:sz="36" w:space="0" w:color="00ADEF"/>
        <w:left w:val="single" w:sz="36" w:space="0" w:color="00ADEF"/>
        <w:bottom w:val="single" w:sz="36" w:space="0" w:color="00ADEF"/>
        <w:right w:val="single" w:sz="36" w:space="0" w:color="00ADEF"/>
      </w:pBdr>
      <w:spacing w:before="150" w:after="150" w:line="240" w:lineRule="auto"/>
    </w:pPr>
    <w:rPr>
      <w:rFonts w:ascii="Times New Roman" w:eastAsia="Times New Roman" w:hAnsi="Times New Roman"/>
      <w:sz w:val="24"/>
      <w:szCs w:val="24"/>
    </w:rPr>
  </w:style>
  <w:style w:type="paragraph" w:customStyle="1" w:styleId="slideshowtexttitle">
    <w:name w:val="slideshow_text_title"/>
    <w:basedOn w:val="Normal"/>
    <w:uiPriority w:val="99"/>
    <w:rsid w:val="003A391E"/>
    <w:pPr>
      <w:spacing w:before="150" w:after="150" w:line="240" w:lineRule="auto"/>
    </w:pPr>
    <w:rPr>
      <w:rFonts w:ascii="Arial" w:eastAsia="Times New Roman" w:hAnsi="Arial" w:cs="Arial"/>
      <w:b/>
      <w:bCs/>
      <w:color w:val="6A6B4C"/>
      <w:sz w:val="21"/>
      <w:szCs w:val="21"/>
    </w:rPr>
  </w:style>
  <w:style w:type="paragraph" w:customStyle="1" w:styleId="slideshowlist">
    <w:name w:val="slideshowlist"/>
    <w:basedOn w:val="Normal"/>
    <w:uiPriority w:val="99"/>
    <w:rsid w:val="003A391E"/>
    <w:pPr>
      <w:pBdr>
        <w:top w:val="single" w:sz="6" w:space="0" w:color="00739F"/>
        <w:left w:val="single" w:sz="6" w:space="0" w:color="00739F"/>
        <w:bottom w:val="single" w:sz="6" w:space="0" w:color="00739F"/>
        <w:right w:val="single" w:sz="6" w:space="0" w:color="00739F"/>
      </w:pBdr>
      <w:spacing w:before="150" w:after="150" w:line="240" w:lineRule="auto"/>
    </w:pPr>
    <w:rPr>
      <w:rFonts w:ascii="Times New Roman" w:eastAsia="Times New Roman" w:hAnsi="Times New Roman"/>
      <w:sz w:val="24"/>
      <w:szCs w:val="24"/>
    </w:rPr>
  </w:style>
  <w:style w:type="paragraph" w:customStyle="1" w:styleId="slideshowlistlink">
    <w:name w:val="slideshowlistlink"/>
    <w:basedOn w:val="Normal"/>
    <w:uiPriority w:val="99"/>
    <w:rsid w:val="003A391E"/>
    <w:pPr>
      <w:spacing w:before="150" w:after="150" w:line="240" w:lineRule="auto"/>
    </w:pPr>
    <w:rPr>
      <w:rFonts w:ascii="Georgia" w:eastAsia="Times New Roman" w:hAnsi="Georgia"/>
      <w:b/>
      <w:bCs/>
      <w:color w:val="00739F"/>
      <w:sz w:val="21"/>
      <w:szCs w:val="21"/>
    </w:rPr>
  </w:style>
  <w:style w:type="paragraph" w:customStyle="1" w:styleId="subleftblockarticle">
    <w:name w:val="subleftblockarticle"/>
    <w:basedOn w:val="Normal"/>
    <w:uiPriority w:val="99"/>
    <w:rsid w:val="003A391E"/>
    <w:pPr>
      <w:spacing w:before="150" w:after="150" w:line="240" w:lineRule="auto"/>
    </w:pPr>
    <w:rPr>
      <w:rFonts w:ascii="Times New Roman" w:eastAsia="Times New Roman" w:hAnsi="Times New Roman"/>
      <w:sz w:val="24"/>
      <w:szCs w:val="24"/>
    </w:rPr>
  </w:style>
  <w:style w:type="paragraph" w:customStyle="1" w:styleId="storytoolboxholder">
    <w:name w:val="storytoolboxholder"/>
    <w:basedOn w:val="Normal"/>
    <w:uiPriority w:val="99"/>
    <w:rsid w:val="003A391E"/>
    <w:pPr>
      <w:pBdr>
        <w:top w:val="single" w:sz="6" w:space="0" w:color="00ADEF"/>
        <w:bottom w:val="single" w:sz="6" w:space="0" w:color="00ADEF"/>
      </w:pBdr>
      <w:spacing w:before="120" w:after="150" w:line="240" w:lineRule="auto"/>
    </w:pPr>
    <w:rPr>
      <w:rFonts w:ascii="Times New Roman" w:eastAsia="Times New Roman" w:hAnsi="Times New Roman"/>
      <w:sz w:val="24"/>
      <w:szCs w:val="24"/>
    </w:rPr>
  </w:style>
  <w:style w:type="paragraph" w:customStyle="1" w:styleId="b">
    <w:name w:val="b"/>
    <w:basedOn w:val="Normal"/>
    <w:uiPriority w:val="99"/>
    <w:rsid w:val="003A391E"/>
    <w:pPr>
      <w:spacing w:before="150" w:after="150" w:line="240" w:lineRule="auto"/>
    </w:pPr>
    <w:rPr>
      <w:rFonts w:ascii="Times New Roman" w:eastAsia="Times New Roman" w:hAnsi="Times New Roman"/>
      <w:sz w:val="24"/>
      <w:szCs w:val="24"/>
    </w:rPr>
  </w:style>
  <w:style w:type="paragraph" w:customStyle="1" w:styleId="c">
    <w:name w:val="c"/>
    <w:basedOn w:val="Normal"/>
    <w:uiPriority w:val="99"/>
    <w:rsid w:val="003A391E"/>
    <w:pPr>
      <w:spacing w:before="150" w:after="150"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rsid w:val="003A391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3A391E"/>
    <w:rPr>
      <w:rFonts w:ascii="Arial" w:hAnsi="Arial" w:cs="Arial"/>
      <w:vanish/>
      <w:sz w:val="16"/>
      <w:szCs w:val="16"/>
    </w:rPr>
  </w:style>
  <w:style w:type="character" w:customStyle="1" w:styleId="titleheading1">
    <w:name w:val="titleheading1"/>
    <w:basedOn w:val="DefaultParagraphFont"/>
    <w:uiPriority w:val="99"/>
    <w:rsid w:val="003A391E"/>
    <w:rPr>
      <w:rFonts w:ascii="Arial" w:hAnsi="Arial" w:cs="Arial"/>
      <w:b/>
      <w:bCs/>
      <w:color w:val="0051A7"/>
      <w:sz w:val="32"/>
      <w:szCs w:val="32"/>
    </w:rPr>
  </w:style>
  <w:style w:type="paragraph" w:customStyle="1" w:styleId="tabber">
    <w:name w:val="tabber"/>
    <w:basedOn w:val="Normal"/>
    <w:uiPriority w:val="99"/>
    <w:rsid w:val="003A391E"/>
    <w:pPr>
      <w:spacing w:before="150" w:after="150" w:line="240" w:lineRule="auto"/>
    </w:pPr>
    <w:rPr>
      <w:rFonts w:ascii="Times New Roman" w:eastAsia="Times New Roman" w:hAnsi="Times New Roman"/>
      <w:vanish/>
      <w:sz w:val="24"/>
      <w:szCs w:val="24"/>
    </w:rPr>
  </w:style>
  <w:style w:type="character" w:customStyle="1" w:styleId="subleftblockarticle1">
    <w:name w:val="subleftblockarticle1"/>
    <w:basedOn w:val="DefaultParagraphFont"/>
    <w:uiPriority w:val="99"/>
    <w:rsid w:val="003A391E"/>
    <w:rPr>
      <w:rFonts w:cs="Times New Roman"/>
    </w:rPr>
  </w:style>
  <w:style w:type="character" w:customStyle="1" w:styleId="storytoolboxholder1">
    <w:name w:val="storytoolboxholder1"/>
    <w:basedOn w:val="DefaultParagraphFont"/>
    <w:uiPriority w:val="99"/>
    <w:rsid w:val="003A391E"/>
    <w:rPr>
      <w:rFonts w:cs="Times New Roman"/>
      <w:bdr w:val="single" w:sz="6" w:space="0" w:color="00ADEF" w:frame="1"/>
    </w:rPr>
  </w:style>
  <w:style w:type="character" w:styleId="Strong">
    <w:name w:val="Strong"/>
    <w:basedOn w:val="DefaultParagraphFont"/>
    <w:uiPriority w:val="99"/>
    <w:qFormat/>
    <w:rsid w:val="003A391E"/>
    <w:rPr>
      <w:rFonts w:cs="Times New Roman"/>
      <w:b/>
      <w:bCs/>
    </w:rPr>
  </w:style>
  <w:style w:type="character" w:styleId="Emphasis">
    <w:name w:val="Emphasis"/>
    <w:basedOn w:val="DefaultParagraphFont"/>
    <w:uiPriority w:val="99"/>
    <w:qFormat/>
    <w:rsid w:val="003A391E"/>
    <w:rPr>
      <w:rFonts w:cs="Times New Roman"/>
      <w:i/>
      <w:iCs/>
    </w:rPr>
  </w:style>
  <w:style w:type="paragraph" w:customStyle="1" w:styleId="tabcontainer">
    <w:name w:val="tabcontainer"/>
    <w:basedOn w:val="Normal"/>
    <w:uiPriority w:val="99"/>
    <w:rsid w:val="003A391E"/>
    <w:pPr>
      <w:spacing w:before="150" w:after="150" w:line="240" w:lineRule="auto"/>
    </w:pPr>
    <w:rPr>
      <w:rFonts w:ascii="Arial" w:eastAsia="Times New Roman" w:hAnsi="Arial" w:cs="Arial"/>
      <w:sz w:val="18"/>
      <w:szCs w:val="18"/>
    </w:rPr>
  </w:style>
  <w:style w:type="paragraph" w:customStyle="1" w:styleId="tabcontent">
    <w:name w:val="tabcontent"/>
    <w:basedOn w:val="Normal"/>
    <w:uiPriority w:val="99"/>
    <w:rsid w:val="003A391E"/>
    <w:pPr>
      <w:spacing w:before="150" w:after="150" w:line="240" w:lineRule="auto"/>
    </w:pPr>
    <w:rPr>
      <w:rFonts w:ascii="Times New Roman" w:eastAsia="Times New Roman" w:hAnsi="Times New Roman"/>
      <w:vanish/>
      <w:sz w:val="24"/>
      <w:szCs w:val="24"/>
    </w:rPr>
  </w:style>
  <w:style w:type="paragraph" w:customStyle="1" w:styleId="storytoolboxtable">
    <w:name w:val="storytoolboxtable"/>
    <w:basedOn w:val="Normal"/>
    <w:uiPriority w:val="99"/>
    <w:rsid w:val="003A391E"/>
    <w:pPr>
      <w:pBdr>
        <w:top w:val="single" w:sz="6" w:space="0" w:color="FF9900"/>
        <w:left w:val="single" w:sz="6" w:space="0" w:color="FF9900"/>
        <w:bottom w:val="single" w:sz="6" w:space="0" w:color="FF9900"/>
        <w:right w:val="single" w:sz="6" w:space="0" w:color="FF9900"/>
      </w:pBdr>
      <w:spacing w:before="150" w:after="150" w:line="240" w:lineRule="auto"/>
    </w:pPr>
    <w:rPr>
      <w:rFonts w:ascii="Times New Roman" w:eastAsia="Times New Roman" w:hAnsi="Times New Roman"/>
      <w:sz w:val="24"/>
      <w:szCs w:val="24"/>
    </w:rPr>
  </w:style>
  <w:style w:type="character" w:customStyle="1" w:styleId="subleftblockarticle2">
    <w:name w:val="subleftblockarticle2"/>
    <w:basedOn w:val="DefaultParagraphFont"/>
    <w:uiPriority w:val="99"/>
    <w:rsid w:val="003A391E"/>
    <w:rPr>
      <w:rFonts w:cs="Times New Roman"/>
    </w:rPr>
  </w:style>
  <w:style w:type="character" w:customStyle="1" w:styleId="storytoolboxholder2">
    <w:name w:val="storytoolboxholder2"/>
    <w:basedOn w:val="DefaultParagraphFont"/>
    <w:uiPriority w:val="99"/>
    <w:rsid w:val="003A391E"/>
    <w:rPr>
      <w:rFonts w:cs="Times New Roman"/>
      <w:bdr w:val="single" w:sz="6" w:space="0" w:color="00ADEF" w:frame="1"/>
    </w:rPr>
  </w:style>
  <w:style w:type="paragraph" w:styleId="z-BottomofForm">
    <w:name w:val="HTML Bottom of Form"/>
    <w:basedOn w:val="Normal"/>
    <w:next w:val="Normal"/>
    <w:link w:val="z-BottomofFormChar"/>
    <w:hidden/>
    <w:uiPriority w:val="99"/>
    <w:semiHidden/>
    <w:rsid w:val="003A391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3A391E"/>
    <w:rPr>
      <w:rFonts w:ascii="Arial" w:hAnsi="Arial" w:cs="Arial"/>
      <w:vanish/>
      <w:sz w:val="16"/>
      <w:szCs w:val="16"/>
    </w:rPr>
  </w:style>
  <w:style w:type="paragraph" w:styleId="BalloonText">
    <w:name w:val="Balloon Text"/>
    <w:basedOn w:val="Normal"/>
    <w:link w:val="BalloonTextChar"/>
    <w:uiPriority w:val="99"/>
    <w:semiHidden/>
    <w:rsid w:val="003A3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39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8269856">
      <w:marLeft w:val="0"/>
      <w:marRight w:val="0"/>
      <w:marTop w:val="60"/>
      <w:marBottom w:val="60"/>
      <w:divBdr>
        <w:top w:val="none" w:sz="0" w:space="0" w:color="auto"/>
        <w:left w:val="none" w:sz="0" w:space="0" w:color="auto"/>
        <w:bottom w:val="none" w:sz="0" w:space="0" w:color="auto"/>
        <w:right w:val="none" w:sz="0" w:space="0" w:color="auto"/>
      </w:divBdr>
      <w:divsChild>
        <w:div w:id="248269855">
          <w:marLeft w:val="0"/>
          <w:marRight w:val="0"/>
          <w:marTop w:val="0"/>
          <w:marBottom w:val="0"/>
          <w:divBdr>
            <w:top w:val="none" w:sz="0" w:space="0" w:color="auto"/>
            <w:left w:val="none" w:sz="0" w:space="0" w:color="auto"/>
            <w:bottom w:val="none" w:sz="0" w:space="0" w:color="auto"/>
            <w:right w:val="none" w:sz="0" w:space="0" w:color="auto"/>
          </w:divBdr>
          <w:divsChild>
            <w:div w:id="248269844">
              <w:marLeft w:val="0"/>
              <w:marRight w:val="0"/>
              <w:marTop w:val="0"/>
              <w:marBottom w:val="0"/>
              <w:divBdr>
                <w:top w:val="none" w:sz="0" w:space="0" w:color="auto"/>
                <w:left w:val="none" w:sz="0" w:space="0" w:color="auto"/>
                <w:bottom w:val="none" w:sz="0" w:space="0" w:color="auto"/>
                <w:right w:val="none" w:sz="0" w:space="0" w:color="auto"/>
              </w:divBdr>
            </w:div>
            <w:div w:id="248269845">
              <w:marLeft w:val="0"/>
              <w:marRight w:val="0"/>
              <w:marTop w:val="0"/>
              <w:marBottom w:val="0"/>
              <w:divBdr>
                <w:top w:val="none" w:sz="0" w:space="0" w:color="auto"/>
                <w:left w:val="none" w:sz="0" w:space="0" w:color="auto"/>
                <w:bottom w:val="none" w:sz="0" w:space="0" w:color="auto"/>
                <w:right w:val="none" w:sz="0" w:space="0" w:color="auto"/>
              </w:divBdr>
            </w:div>
            <w:div w:id="248269846">
              <w:marLeft w:val="0"/>
              <w:marRight w:val="0"/>
              <w:marTop w:val="0"/>
              <w:marBottom w:val="0"/>
              <w:divBdr>
                <w:top w:val="none" w:sz="0" w:space="0" w:color="auto"/>
                <w:left w:val="none" w:sz="0" w:space="0" w:color="auto"/>
                <w:bottom w:val="none" w:sz="0" w:space="0" w:color="auto"/>
                <w:right w:val="none" w:sz="0" w:space="0" w:color="auto"/>
              </w:divBdr>
              <w:divsChild>
                <w:div w:id="248269852">
                  <w:marLeft w:val="0"/>
                  <w:marRight w:val="0"/>
                  <w:marTop w:val="0"/>
                  <w:marBottom w:val="0"/>
                  <w:divBdr>
                    <w:top w:val="none" w:sz="0" w:space="0" w:color="auto"/>
                    <w:left w:val="none" w:sz="0" w:space="0" w:color="auto"/>
                    <w:bottom w:val="none" w:sz="0" w:space="0" w:color="auto"/>
                    <w:right w:val="none" w:sz="0" w:space="0" w:color="auto"/>
                  </w:divBdr>
                  <w:divsChild>
                    <w:div w:id="248269848">
                      <w:marLeft w:val="0"/>
                      <w:marRight w:val="0"/>
                      <w:marTop w:val="0"/>
                      <w:marBottom w:val="0"/>
                      <w:divBdr>
                        <w:top w:val="none" w:sz="0" w:space="0" w:color="auto"/>
                        <w:left w:val="none" w:sz="0" w:space="0" w:color="auto"/>
                        <w:bottom w:val="none" w:sz="0" w:space="0" w:color="auto"/>
                        <w:right w:val="none" w:sz="0" w:space="0" w:color="auto"/>
                      </w:divBdr>
                    </w:div>
                    <w:div w:id="248269851">
                      <w:marLeft w:val="0"/>
                      <w:marRight w:val="0"/>
                      <w:marTop w:val="0"/>
                      <w:marBottom w:val="0"/>
                      <w:divBdr>
                        <w:top w:val="none" w:sz="0" w:space="0" w:color="auto"/>
                        <w:left w:val="none" w:sz="0" w:space="0" w:color="auto"/>
                        <w:bottom w:val="none" w:sz="0" w:space="0" w:color="auto"/>
                        <w:right w:val="none" w:sz="0" w:space="0" w:color="auto"/>
                      </w:divBdr>
                      <w:divsChild>
                        <w:div w:id="2482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69850">
              <w:marLeft w:val="0"/>
              <w:marRight w:val="0"/>
              <w:marTop w:val="0"/>
              <w:marBottom w:val="0"/>
              <w:divBdr>
                <w:top w:val="none" w:sz="0" w:space="0" w:color="auto"/>
                <w:left w:val="none" w:sz="0" w:space="0" w:color="auto"/>
                <w:bottom w:val="none" w:sz="0" w:space="0" w:color="auto"/>
                <w:right w:val="none" w:sz="0" w:space="0" w:color="auto"/>
              </w:divBdr>
              <w:divsChild>
                <w:div w:id="248269842">
                  <w:marLeft w:val="0"/>
                  <w:marRight w:val="0"/>
                  <w:marTop w:val="0"/>
                  <w:marBottom w:val="0"/>
                  <w:divBdr>
                    <w:top w:val="none" w:sz="0" w:space="0" w:color="auto"/>
                    <w:left w:val="none" w:sz="0" w:space="0" w:color="auto"/>
                    <w:bottom w:val="none" w:sz="0" w:space="0" w:color="auto"/>
                    <w:right w:val="none" w:sz="0" w:space="0" w:color="auto"/>
                  </w:divBdr>
                  <w:divsChild>
                    <w:div w:id="248269847">
                      <w:marLeft w:val="0"/>
                      <w:marRight w:val="0"/>
                      <w:marTop w:val="0"/>
                      <w:marBottom w:val="0"/>
                      <w:divBdr>
                        <w:top w:val="none" w:sz="0" w:space="0" w:color="auto"/>
                        <w:left w:val="none" w:sz="0" w:space="0" w:color="auto"/>
                        <w:bottom w:val="none" w:sz="0" w:space="0" w:color="auto"/>
                        <w:right w:val="none" w:sz="0" w:space="0" w:color="auto"/>
                      </w:divBdr>
                      <w:divsChild>
                        <w:div w:id="248269849">
                          <w:marLeft w:val="0"/>
                          <w:marRight w:val="0"/>
                          <w:marTop w:val="0"/>
                          <w:marBottom w:val="0"/>
                          <w:divBdr>
                            <w:top w:val="none" w:sz="0" w:space="0" w:color="auto"/>
                            <w:left w:val="none" w:sz="0" w:space="0" w:color="auto"/>
                            <w:bottom w:val="none" w:sz="0" w:space="0" w:color="auto"/>
                            <w:right w:val="none" w:sz="0" w:space="0" w:color="auto"/>
                          </w:divBdr>
                        </w:div>
                      </w:divsChild>
                    </w:div>
                    <w:div w:id="2482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69853">
              <w:marLeft w:val="0"/>
              <w:marRight w:val="0"/>
              <w:marTop w:val="0"/>
              <w:marBottom w:val="0"/>
              <w:divBdr>
                <w:top w:val="none" w:sz="0" w:space="0" w:color="auto"/>
                <w:left w:val="none" w:sz="0" w:space="0" w:color="auto"/>
                <w:bottom w:val="none" w:sz="0" w:space="0" w:color="auto"/>
                <w:right w:val="none" w:sz="0" w:space="0" w:color="auto"/>
              </w:divBdr>
            </w:div>
            <w:div w:id="2482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chlearning.com/techlearning/archives/2008/04/AndrewChurches.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dorigami.wikispaces.com/Bloom%27s+and+ICT+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1797</Words>
  <Characters>10245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Bloom's Taxonomy Blooms Digitally </dc:title>
  <dc:subject/>
  <dc:creator>preimers</dc:creator>
  <cp:keywords/>
  <dc:description/>
  <cp:lastModifiedBy>Kathy</cp:lastModifiedBy>
  <cp:revision>2</cp:revision>
  <cp:lastPrinted>2009-07-31T23:36:00Z</cp:lastPrinted>
  <dcterms:created xsi:type="dcterms:W3CDTF">2009-07-31T23:37:00Z</dcterms:created>
  <dcterms:modified xsi:type="dcterms:W3CDTF">2009-07-31T23:37:00Z</dcterms:modified>
</cp:coreProperties>
</file>